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Pr="00104D63" w:rsidRDefault="00C83E5C" w:rsidP="00C83E5C">
      <w:pPr>
        <w:tabs>
          <w:tab w:val="center" w:pos="4677"/>
          <w:tab w:val="right" w:pos="9355"/>
        </w:tabs>
        <w:spacing w:after="0" w:line="240" w:lineRule="auto"/>
        <w:jc w:val="center"/>
        <w:rPr>
          <w:rFonts w:ascii="Calibri" w:eastAsia="Calibri" w:hAnsi="Calibri" w:cs="Times New Roman"/>
          <w:sz w:val="28"/>
          <w:szCs w:val="24"/>
        </w:rPr>
      </w:pPr>
      <w:r w:rsidRPr="00104D63">
        <w:rPr>
          <w:rFonts w:ascii="Times New Roman" w:eastAsia="Times New Roman" w:hAnsi="Times New Roman" w:cs="Times New Roman"/>
          <w:sz w:val="28"/>
          <w:szCs w:val="24"/>
          <w:lang w:eastAsia="ru-RU"/>
        </w:rPr>
        <w:t xml:space="preserve">СХЕМА ТЕПЛОСНАБЖЕНИЯ </w:t>
      </w:r>
      <w:r w:rsidRPr="00104D63">
        <w:rPr>
          <w:rFonts w:ascii="Times New Roman" w:eastAsia="Times New Roman" w:hAnsi="Times New Roman" w:cs="Times New Roman"/>
          <w:sz w:val="28"/>
          <w:szCs w:val="24"/>
          <w:lang w:eastAsia="ru-RU"/>
        </w:rPr>
        <w:br/>
      </w:r>
      <w:r w:rsidR="00CD0126">
        <w:rPr>
          <w:rFonts w:ascii="Times New Roman" w:eastAsia="Times New Roman" w:hAnsi="Times New Roman" w:cs="Times New Roman"/>
          <w:sz w:val="28"/>
          <w:szCs w:val="24"/>
          <w:lang w:eastAsia="ru-RU"/>
        </w:rPr>
        <w:t>ТЕЧЕНСКОГО</w:t>
      </w:r>
      <w:r w:rsidRPr="00104D63">
        <w:rPr>
          <w:rFonts w:ascii="Times New Roman" w:eastAsia="Times New Roman" w:hAnsi="Times New Roman" w:cs="Times New Roman"/>
          <w:sz w:val="28"/>
          <w:szCs w:val="24"/>
          <w:lang w:eastAsia="ru-RU"/>
        </w:rPr>
        <w:t xml:space="preserve"> СЕЛЬСКОГО ПОСЕЛЕНИЯ </w:t>
      </w:r>
      <w:r w:rsidRPr="00104D63">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ЧЕЛЯБИНСКОЙ</w:t>
      </w:r>
      <w:r w:rsidRPr="00104D63">
        <w:rPr>
          <w:rFonts w:ascii="Times New Roman" w:eastAsia="Times New Roman" w:hAnsi="Times New Roman" w:cs="Times New Roman"/>
          <w:sz w:val="28"/>
          <w:szCs w:val="24"/>
          <w:lang w:eastAsia="ru-RU"/>
        </w:rPr>
        <w:t xml:space="preserve"> ОБЛАСТИ НА ПЕРИОД ДО 203</w:t>
      </w:r>
      <w:r>
        <w:rPr>
          <w:rFonts w:ascii="Times New Roman" w:eastAsia="Times New Roman" w:hAnsi="Times New Roman" w:cs="Times New Roman"/>
          <w:sz w:val="28"/>
          <w:szCs w:val="24"/>
          <w:lang w:eastAsia="ru-RU"/>
        </w:rPr>
        <w:t>3</w:t>
      </w:r>
      <w:r w:rsidRPr="00104D63">
        <w:rPr>
          <w:rFonts w:ascii="Times New Roman" w:eastAsia="Times New Roman" w:hAnsi="Times New Roman" w:cs="Times New Roman"/>
          <w:sz w:val="28"/>
          <w:szCs w:val="24"/>
          <w:lang w:eastAsia="ru-RU"/>
        </w:rPr>
        <w:t xml:space="preserve"> ГОДА</w:t>
      </w:r>
    </w:p>
    <w:p w:rsidR="001109D3" w:rsidRDefault="001109D3"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E4522" w:rsidRPr="00104D63" w:rsidRDefault="007E4522"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C83E5C" w:rsidRPr="00104D63" w:rsidRDefault="00C83E5C" w:rsidP="00C83E5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r w:rsidRPr="00104D63">
        <w:rPr>
          <w:rFonts w:ascii="Times New Roman" w:eastAsia="Calibri" w:hAnsi="Times New Roman" w:cs="Times New Roman"/>
          <w:sz w:val="28"/>
          <w:szCs w:val="28"/>
        </w:rPr>
        <w:t>(Актуализированная версия 01.</w:t>
      </w:r>
      <w:r>
        <w:rPr>
          <w:rFonts w:ascii="Times New Roman" w:eastAsia="Calibri" w:hAnsi="Times New Roman" w:cs="Times New Roman"/>
          <w:sz w:val="28"/>
          <w:szCs w:val="28"/>
        </w:rPr>
        <w:t>01</w:t>
      </w:r>
      <w:r w:rsidR="0033241A">
        <w:rPr>
          <w:rFonts w:ascii="Times New Roman" w:eastAsia="Calibri" w:hAnsi="Times New Roman" w:cs="Times New Roman"/>
          <w:sz w:val="28"/>
          <w:szCs w:val="28"/>
        </w:rPr>
        <w:t>.2021</w:t>
      </w:r>
      <w:r w:rsidRPr="00104D63">
        <w:rPr>
          <w:rFonts w:ascii="Times New Roman" w:eastAsia="Calibri" w:hAnsi="Times New Roman" w:cs="Times New Roman"/>
          <w:sz w:val="28"/>
          <w:szCs w:val="28"/>
        </w:rPr>
        <w:t>г.)</w:t>
      </w: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r w:rsidRPr="00104D63">
        <w:rPr>
          <w:rFonts w:ascii="Times New Roman" w:eastAsia="Calibri" w:hAnsi="Times New Roman" w:cs="Times New Roman"/>
          <w:sz w:val="28"/>
          <w:szCs w:val="28"/>
        </w:rPr>
        <w:t xml:space="preserve">Том </w:t>
      </w:r>
      <w:r>
        <w:rPr>
          <w:rFonts w:ascii="Times New Roman" w:eastAsia="Calibri" w:hAnsi="Times New Roman" w:cs="Times New Roman"/>
          <w:sz w:val="28"/>
          <w:szCs w:val="28"/>
        </w:rPr>
        <w:t>2</w:t>
      </w:r>
      <w:r w:rsidRPr="00104D63">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Обосновывающие материалы</w:t>
      </w:r>
    </w:p>
    <w:p w:rsidR="00C83E5C" w:rsidRPr="00104D63"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95DF7" w:rsidRPr="009D03A7" w:rsidRDefault="00695DF7"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95DF7" w:rsidRPr="00104D63" w:rsidRDefault="00695DF7"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Default="0033241A" w:rsidP="00C83E5C">
      <w:pPr>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00C83E5C" w:rsidRPr="00104D63">
        <w:rPr>
          <w:rFonts w:ascii="Times New Roman" w:eastAsia="Calibri" w:hAnsi="Times New Roman" w:cs="Times New Roman"/>
          <w:sz w:val="28"/>
          <w:szCs w:val="28"/>
        </w:rPr>
        <w:t xml:space="preserve"> год</w:t>
      </w:r>
      <w:r w:rsidR="00C83E5C">
        <w:rPr>
          <w:rFonts w:ascii="Times New Roman" w:eastAsia="Calibri" w:hAnsi="Times New Roman" w:cs="Times New Roman"/>
          <w:sz w:val="28"/>
          <w:szCs w:val="28"/>
        </w:rPr>
        <w:br w:type="page"/>
      </w:r>
    </w:p>
    <w:p w:rsidR="00C83E5C" w:rsidRPr="00C83E5C" w:rsidRDefault="00C83E5C" w:rsidP="00C83E5C">
      <w:pPr>
        <w:jc w:val="center"/>
        <w:rPr>
          <w:rFonts w:ascii="Times New Roman" w:eastAsia="Times New Roman" w:hAnsi="Times New Roman" w:cs="Times New Roman"/>
          <w:sz w:val="28"/>
          <w:szCs w:val="28"/>
          <w:lang w:eastAsia="ru-RU"/>
        </w:rPr>
      </w:pPr>
      <w:r w:rsidRPr="00C83E5C">
        <w:rPr>
          <w:rFonts w:ascii="Times New Roman" w:eastAsia="Times New Roman" w:hAnsi="Times New Roman" w:cs="Times New Roman"/>
          <w:sz w:val="28"/>
          <w:szCs w:val="28"/>
          <w:lang w:eastAsia="ru-RU"/>
        </w:rPr>
        <w:lastRenderedPageBreak/>
        <w:t>Содержание</w:t>
      </w:r>
    </w:p>
    <w:p w:rsidR="001109D3" w:rsidRPr="001109D3" w:rsidRDefault="00327EE0" w:rsidP="001109D3">
      <w:pPr>
        <w:pStyle w:val="12"/>
        <w:tabs>
          <w:tab w:val="right" w:leader="dot" w:pos="9345"/>
        </w:tabs>
        <w:jc w:val="both"/>
        <w:rPr>
          <w:rFonts w:ascii="Times New Roman" w:hAnsi="Times New Roman" w:cs="Times New Roman"/>
          <w:noProof/>
          <w:sz w:val="28"/>
          <w:szCs w:val="28"/>
        </w:rPr>
      </w:pPr>
      <w:r w:rsidRPr="00327EE0">
        <w:rPr>
          <w:rFonts w:ascii="Times New Roman" w:hAnsi="Times New Roman" w:cs="Times New Roman"/>
          <w:sz w:val="28"/>
          <w:szCs w:val="28"/>
        </w:rPr>
        <w:fldChar w:fldCharType="begin"/>
      </w:r>
      <w:r w:rsidR="001109D3" w:rsidRPr="001109D3">
        <w:rPr>
          <w:rFonts w:ascii="Times New Roman" w:hAnsi="Times New Roman" w:cs="Times New Roman"/>
          <w:sz w:val="28"/>
          <w:szCs w:val="28"/>
        </w:rPr>
        <w:instrText xml:space="preserve"> TOC \h \z \t "!огл;1" </w:instrText>
      </w:r>
      <w:r w:rsidRPr="00327EE0">
        <w:rPr>
          <w:rFonts w:ascii="Times New Roman" w:hAnsi="Times New Roman" w:cs="Times New Roman"/>
          <w:sz w:val="28"/>
          <w:szCs w:val="28"/>
        </w:rPr>
        <w:fldChar w:fldCharType="separate"/>
      </w:r>
      <w:hyperlink w:anchor="_Toc533538196" w:history="1">
        <w:r w:rsidR="001109D3" w:rsidRPr="001109D3">
          <w:rPr>
            <w:rStyle w:val="ae"/>
            <w:rFonts w:ascii="Times New Roman" w:hAnsi="Times New Roman" w:cs="Times New Roman"/>
            <w:noProof/>
            <w:sz w:val="28"/>
            <w:szCs w:val="28"/>
          </w:rPr>
          <w:t>Глава 1 Существующее положение в сфере производства, передачи и потреб</w:t>
        </w:r>
        <w:bookmarkStart w:id="0" w:name="_GoBack"/>
        <w:bookmarkEnd w:id="0"/>
        <w:r w:rsidR="001109D3" w:rsidRPr="001109D3">
          <w:rPr>
            <w:rStyle w:val="ae"/>
            <w:rFonts w:ascii="Times New Roman" w:hAnsi="Times New Roman" w:cs="Times New Roman"/>
            <w:noProof/>
            <w:sz w:val="28"/>
            <w:szCs w:val="28"/>
          </w:rPr>
          <w:t>ления тепловой энергии для целей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197" w:history="1">
        <w:r w:rsidR="001109D3" w:rsidRPr="001109D3">
          <w:rPr>
            <w:rStyle w:val="ae"/>
            <w:rFonts w:ascii="Times New Roman" w:hAnsi="Times New Roman" w:cs="Times New Roman"/>
            <w:noProof/>
            <w:sz w:val="28"/>
            <w:szCs w:val="28"/>
          </w:rPr>
          <w:t>Часть 1 Функциональная структура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left" w:pos="880"/>
          <w:tab w:val="right" w:leader="dot" w:pos="9345"/>
        </w:tabs>
        <w:jc w:val="both"/>
        <w:rPr>
          <w:rFonts w:ascii="Times New Roman" w:hAnsi="Times New Roman" w:cs="Times New Roman"/>
          <w:noProof/>
          <w:sz w:val="28"/>
          <w:szCs w:val="28"/>
        </w:rPr>
      </w:pPr>
      <w:hyperlink w:anchor="_Toc533538198" w:history="1">
        <w:r w:rsidR="001109D3" w:rsidRPr="001109D3">
          <w:rPr>
            <w:rStyle w:val="ae"/>
            <w:rFonts w:ascii="Times New Roman" w:hAnsi="Times New Roman" w:cs="Times New Roman"/>
            <w:noProof/>
            <w:sz w:val="28"/>
            <w:szCs w:val="28"/>
          </w:rPr>
          <w:t>1.1.1.</w:t>
        </w:r>
        <w:r w:rsidR="001109D3" w:rsidRPr="001109D3">
          <w:rPr>
            <w:rFonts w:ascii="Times New Roman" w:hAnsi="Times New Roman" w:cs="Times New Roman"/>
            <w:noProof/>
            <w:sz w:val="28"/>
            <w:szCs w:val="28"/>
          </w:rPr>
          <w:tab/>
        </w:r>
        <w:r w:rsidR="001109D3" w:rsidRPr="001109D3">
          <w:rPr>
            <w:rStyle w:val="ae"/>
            <w:rFonts w:ascii="Times New Roman" w:hAnsi="Times New Roman" w:cs="Times New Roman"/>
            <w:noProof/>
            <w:sz w:val="28"/>
            <w:szCs w:val="28"/>
          </w:rPr>
          <w:t>Зоны действия производственных котельных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left" w:pos="880"/>
          <w:tab w:val="right" w:leader="dot" w:pos="9345"/>
        </w:tabs>
        <w:jc w:val="both"/>
        <w:rPr>
          <w:rFonts w:ascii="Times New Roman" w:hAnsi="Times New Roman" w:cs="Times New Roman"/>
          <w:noProof/>
          <w:sz w:val="28"/>
          <w:szCs w:val="28"/>
        </w:rPr>
      </w:pPr>
      <w:hyperlink w:anchor="_Toc533538199" w:history="1">
        <w:r w:rsidR="001109D3" w:rsidRPr="001109D3">
          <w:rPr>
            <w:rStyle w:val="ae"/>
            <w:rFonts w:ascii="Times New Roman" w:hAnsi="Times New Roman" w:cs="Times New Roman"/>
            <w:noProof/>
            <w:sz w:val="28"/>
            <w:szCs w:val="28"/>
          </w:rPr>
          <w:t>1.1.2.</w:t>
        </w:r>
        <w:r w:rsidR="001109D3" w:rsidRPr="001109D3">
          <w:rPr>
            <w:rFonts w:ascii="Times New Roman" w:hAnsi="Times New Roman" w:cs="Times New Roman"/>
            <w:noProof/>
            <w:sz w:val="28"/>
            <w:szCs w:val="28"/>
          </w:rPr>
          <w:tab/>
        </w:r>
        <w:r w:rsidR="001109D3" w:rsidRPr="001109D3">
          <w:rPr>
            <w:rStyle w:val="ae"/>
            <w:rFonts w:ascii="Times New Roman" w:hAnsi="Times New Roman" w:cs="Times New Roman"/>
            <w:noProof/>
            <w:sz w:val="28"/>
            <w:szCs w:val="28"/>
          </w:rPr>
          <w:t>Зоны действия индивидуального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0" w:history="1">
        <w:r w:rsidR="001109D3" w:rsidRPr="001109D3">
          <w:rPr>
            <w:rStyle w:val="ae"/>
            <w:rFonts w:ascii="Times New Roman" w:hAnsi="Times New Roman" w:cs="Times New Roman"/>
            <w:noProof/>
            <w:sz w:val="28"/>
            <w:szCs w:val="28"/>
          </w:rPr>
          <w:t>Часть 2 Источники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1" w:history="1">
        <w:r w:rsidR="001109D3" w:rsidRPr="001109D3">
          <w:rPr>
            <w:rStyle w:val="ae"/>
            <w:rFonts w:ascii="Times New Roman" w:hAnsi="Times New Roman" w:cs="Times New Roman"/>
            <w:noProof/>
            <w:sz w:val="28"/>
            <w:szCs w:val="28"/>
          </w:rPr>
          <w:t>1.2.1. Структура и технические характеристики основного оборудования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2" w:history="1">
        <w:r w:rsidR="001109D3" w:rsidRPr="001109D3">
          <w:rPr>
            <w:rStyle w:val="ae"/>
            <w:rFonts w:ascii="Times New Roman" w:hAnsi="Times New Roman" w:cs="Times New Roman"/>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3" w:history="1">
        <w:r w:rsidR="001109D3" w:rsidRPr="001109D3">
          <w:rPr>
            <w:rStyle w:val="ae"/>
            <w:rFonts w:ascii="Times New Roman" w:hAnsi="Times New Roman" w:cs="Times New Roman"/>
            <w:noProof/>
            <w:sz w:val="28"/>
            <w:szCs w:val="28"/>
          </w:rPr>
          <w:t>1.2.3. Ограничения тепловой мощности и параметров располагаемой тепловой мощности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4" w:history="1">
        <w:r w:rsidR="001109D3" w:rsidRPr="001109D3">
          <w:rPr>
            <w:rStyle w:val="ae"/>
            <w:rFonts w:ascii="Times New Roman" w:hAnsi="Times New Roman" w:cs="Times New Roman"/>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5" w:history="1">
        <w:r w:rsidR="001109D3" w:rsidRPr="001109D3">
          <w:rPr>
            <w:rStyle w:val="ae"/>
            <w:rFonts w:ascii="Times New Roman" w:hAnsi="Times New Roman" w:cs="Times New Roman"/>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6" w:history="1">
        <w:r w:rsidR="001109D3" w:rsidRPr="001109D3">
          <w:rPr>
            <w:rStyle w:val="ae"/>
            <w:rFonts w:ascii="Times New Roman" w:hAnsi="Times New Roman" w:cs="Times New Roman"/>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7" w:history="1">
        <w:r w:rsidR="001109D3" w:rsidRPr="001109D3">
          <w:rPr>
            <w:rStyle w:val="ae"/>
            <w:rFonts w:ascii="Times New Roman" w:hAnsi="Times New Roman" w:cs="Times New Roman"/>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8" w:history="1">
        <w:r w:rsidR="001109D3" w:rsidRPr="001109D3">
          <w:rPr>
            <w:rStyle w:val="ae"/>
            <w:rFonts w:ascii="Times New Roman" w:hAnsi="Times New Roman" w:cs="Times New Roman"/>
            <w:noProof/>
            <w:sz w:val="28"/>
            <w:szCs w:val="28"/>
          </w:rPr>
          <w:t>1.2.8. Среднегодовая загрузка оборудования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09" w:history="1">
        <w:r w:rsidR="001109D3" w:rsidRPr="001109D3">
          <w:rPr>
            <w:rStyle w:val="ae"/>
            <w:rFonts w:ascii="Times New Roman" w:hAnsi="Times New Roman" w:cs="Times New Roman"/>
            <w:noProof/>
            <w:sz w:val="28"/>
            <w:szCs w:val="28"/>
          </w:rPr>
          <w:t>1.2.9. Способы учета тепла, отпущенного в тепловые сети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0" w:history="1">
        <w:r w:rsidR="001109D3" w:rsidRPr="001109D3">
          <w:rPr>
            <w:rStyle w:val="ae"/>
            <w:rFonts w:ascii="Times New Roman" w:hAnsi="Times New Roman" w:cs="Times New Roman"/>
            <w:noProof/>
            <w:sz w:val="28"/>
            <w:szCs w:val="28"/>
          </w:rPr>
          <w:t>1.2.10. Статистика отказов и восстановлений оборудования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1" w:history="1">
        <w:r w:rsidR="001109D3" w:rsidRPr="001109D3">
          <w:rPr>
            <w:rStyle w:val="ae"/>
            <w:rFonts w:ascii="Times New Roman" w:hAnsi="Times New Roman" w:cs="Times New Roman"/>
            <w:noProof/>
            <w:sz w:val="28"/>
            <w:szCs w:val="28"/>
          </w:rPr>
          <w:t>1.2.11. Предписания надзорных органов по запрещению дальнейшей эксплуатации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2" w:history="1">
        <w:r w:rsidR="001109D3" w:rsidRPr="001109D3">
          <w:rPr>
            <w:rStyle w:val="ae"/>
            <w:rFonts w:ascii="Times New Roman" w:hAnsi="Times New Roman" w:cs="Times New Roman"/>
            <w:noProo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3" w:history="1">
        <w:r w:rsidR="001109D3" w:rsidRPr="001109D3">
          <w:rPr>
            <w:rStyle w:val="ae"/>
            <w:rFonts w:ascii="Times New Roman" w:hAnsi="Times New Roman" w:cs="Times New Roman"/>
            <w:noProof/>
            <w:sz w:val="28"/>
            <w:szCs w:val="28"/>
          </w:rPr>
          <w:t>Часть 3 Тепловые сети, сооружения на них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4" w:history="1">
        <w:r w:rsidR="001109D3" w:rsidRPr="001109D3">
          <w:rPr>
            <w:rStyle w:val="ae"/>
            <w:rFonts w:ascii="Times New Roman" w:hAnsi="Times New Roman" w:cs="Times New Roman"/>
            <w:noProof/>
            <w:sz w:val="28"/>
            <w:szCs w:val="28"/>
          </w:rPr>
          <w:t>1.3.1. Описание структуры тепловых сетей от каждого источника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5" w:history="1">
        <w:r w:rsidR="001109D3" w:rsidRPr="001109D3">
          <w:rPr>
            <w:rStyle w:val="ae"/>
            <w:rFonts w:ascii="Times New Roman" w:hAnsi="Times New Roman" w:cs="Times New Roman"/>
            <w:noProof/>
            <w:sz w:val="28"/>
            <w:szCs w:val="28"/>
          </w:rPr>
          <w:t>1.3.2. Карты (схемы) тепловых сетей в зонах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6" w:history="1">
        <w:r w:rsidR="001109D3" w:rsidRPr="001109D3">
          <w:rPr>
            <w:rStyle w:val="ae"/>
            <w:rFonts w:ascii="Times New Roman" w:hAnsi="Times New Roman" w:cs="Times New Roman"/>
            <w:noProof/>
            <w:sz w:val="28"/>
            <w:szCs w:val="28"/>
          </w:rPr>
          <w:t>1.3.3. Параметры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7" w:history="1">
        <w:r w:rsidR="001109D3" w:rsidRPr="001109D3">
          <w:rPr>
            <w:rStyle w:val="ae"/>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8" w:history="1">
        <w:r w:rsidR="001109D3" w:rsidRPr="001109D3">
          <w:rPr>
            <w:rStyle w:val="ae"/>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19" w:history="1">
        <w:r w:rsidR="001109D3" w:rsidRPr="001109D3">
          <w:rPr>
            <w:rStyle w:val="ae"/>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0" w:history="1">
        <w:r w:rsidR="001109D3" w:rsidRPr="001109D3">
          <w:rPr>
            <w:rStyle w:val="ae"/>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1" w:history="1">
        <w:r w:rsidR="001109D3" w:rsidRPr="001109D3">
          <w:rPr>
            <w:rStyle w:val="ae"/>
            <w:rFonts w:ascii="Times New Roman" w:hAnsi="Times New Roman" w:cs="Times New Roman"/>
            <w:noProof/>
            <w:sz w:val="28"/>
            <w:szCs w:val="28"/>
          </w:rPr>
          <w:t xml:space="preserve">1.3.8. Гидравлические режимы и пьезометрические графики тепловых </w:t>
        </w:r>
        <w:r w:rsidR="001A61DB">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2" w:history="1">
        <w:r w:rsidR="001109D3" w:rsidRPr="001109D3">
          <w:rPr>
            <w:rStyle w:val="ae"/>
            <w:rFonts w:ascii="Times New Roman" w:hAnsi="Times New Roman" w:cs="Times New Roman"/>
            <w:noProof/>
            <w:sz w:val="28"/>
            <w:szCs w:val="28"/>
          </w:rPr>
          <w:t>1.3.9. Статистика отказов тепловых сетей (аварийных ситуаций) за последние 5 лет</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3" w:history="1">
        <w:r w:rsidR="001109D3" w:rsidRPr="001109D3">
          <w:rPr>
            <w:rStyle w:val="ae"/>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4" w:history="1">
        <w:r w:rsidR="001109D3" w:rsidRPr="001109D3">
          <w:rPr>
            <w:rStyle w:val="ae"/>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5" w:history="1">
        <w:r w:rsidR="001109D3" w:rsidRPr="001109D3">
          <w:rPr>
            <w:rStyle w:val="ae"/>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6" w:history="1">
        <w:r w:rsidR="001109D3" w:rsidRPr="001109D3">
          <w:rPr>
            <w:rStyle w:val="ae"/>
            <w:rFonts w:ascii="Times New Roman" w:hAnsi="Times New Roman" w:cs="Times New Roman"/>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22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7" w:history="1">
        <w:r w:rsidR="001109D3" w:rsidRPr="001109D3">
          <w:rPr>
            <w:rStyle w:val="ae"/>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8" w:history="1">
        <w:r w:rsidR="001109D3" w:rsidRPr="001109D3">
          <w:rPr>
            <w:rStyle w:val="ae"/>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29" w:history="1">
        <w:r w:rsidR="001109D3" w:rsidRPr="001109D3">
          <w:rPr>
            <w:rStyle w:val="ae"/>
            <w:rFonts w:ascii="Times New Roman" w:hAnsi="Times New Roman" w:cs="Times New Roman"/>
            <w:noProof/>
            <w:sz w:val="28"/>
            <w:szCs w:val="28"/>
          </w:rPr>
          <w:t xml:space="preserve">1.3.16. Описание наиболее распространенных типов присоединений теплопотребляющих установок потребителей к тепловым сетям, </w:t>
        </w:r>
        <w:r w:rsidR="001109D3" w:rsidRPr="001109D3">
          <w:rPr>
            <w:rStyle w:val="ae"/>
            <w:rFonts w:ascii="Times New Roman" w:hAnsi="Times New Roman" w:cs="Times New Roman"/>
            <w:noProof/>
            <w:sz w:val="28"/>
            <w:szCs w:val="28"/>
          </w:rPr>
          <w:lastRenderedPageBreak/>
          <w:t>определяющих выбор и обоснование графика регулирования отпуска тепловой энергии потребителям</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0" w:history="1">
        <w:r w:rsidR="001109D3" w:rsidRPr="001109D3">
          <w:rPr>
            <w:rStyle w:val="ae"/>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1" w:history="1">
        <w:r w:rsidR="001109D3" w:rsidRPr="001109D3">
          <w:rPr>
            <w:rStyle w:val="ae"/>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2" w:history="1">
        <w:r w:rsidR="001109D3" w:rsidRPr="001109D3">
          <w:rPr>
            <w:rStyle w:val="ae"/>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3" w:history="1">
        <w:r w:rsidR="001109D3" w:rsidRPr="001109D3">
          <w:rPr>
            <w:rStyle w:val="ae"/>
            <w:rFonts w:ascii="Times New Roman" w:hAnsi="Times New Roman" w:cs="Times New Roman"/>
            <w:noProof/>
            <w:sz w:val="28"/>
            <w:szCs w:val="28"/>
          </w:rPr>
          <w:t>1.3.20. Сведения о наличии защиты тепловых сетей от превышения давления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4" w:history="1">
        <w:r w:rsidR="001109D3" w:rsidRPr="001109D3">
          <w:rPr>
            <w:rStyle w:val="ae"/>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5" w:history="1">
        <w:r w:rsidR="001109D3" w:rsidRPr="001109D3">
          <w:rPr>
            <w:rStyle w:val="ae"/>
            <w:rFonts w:ascii="Times New Roman" w:hAnsi="Times New Roman" w:cs="Times New Roman"/>
            <w:noProof/>
            <w:sz w:val="28"/>
            <w:szCs w:val="28"/>
          </w:rPr>
          <w:t>1.3.22. Данные энергетических характеристик тепловых сетей (при их наличии)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6" w:history="1">
        <w:r w:rsidR="001109D3" w:rsidRPr="001109D3">
          <w:rPr>
            <w:rStyle w:val="ae"/>
            <w:rFonts w:ascii="Times New Roman" w:hAnsi="Times New Roman" w:cs="Times New Roman"/>
            <w:noProof/>
            <w:sz w:val="28"/>
            <w:szCs w:val="28"/>
          </w:rPr>
          <w:t>Часть 4 Зоны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7" w:history="1">
        <w:r w:rsidR="001109D3" w:rsidRPr="001109D3">
          <w:rPr>
            <w:rStyle w:val="ae"/>
            <w:rFonts w:ascii="Times New Roman" w:hAnsi="Times New Roman" w:cs="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8" w:history="1">
        <w:r w:rsidR="001109D3" w:rsidRPr="001109D3">
          <w:rPr>
            <w:rStyle w:val="ae"/>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39" w:history="1">
        <w:r w:rsidR="001109D3" w:rsidRPr="001109D3">
          <w:rPr>
            <w:rStyle w:val="ae"/>
            <w:rFonts w:ascii="Times New Roman" w:hAnsi="Times New Roman" w:cs="Times New Roman"/>
            <w:noProof/>
            <w:sz w:val="28"/>
            <w:szCs w:val="28"/>
          </w:rPr>
          <w:t>1.5.2. Описание значений расчетных тепловых нагрузок на коллекторах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0" w:history="1">
        <w:r w:rsidR="001109D3" w:rsidRPr="001109D3">
          <w:rPr>
            <w:rStyle w:val="ae"/>
            <w:rFonts w:ascii="Times New Roman" w:hAnsi="Times New Roman" w:cs="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1" w:history="1">
        <w:r w:rsidR="001109D3" w:rsidRPr="001109D3">
          <w:rPr>
            <w:rStyle w:val="ae"/>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2" w:history="1">
        <w:r w:rsidR="001109D3" w:rsidRPr="001109D3">
          <w:rPr>
            <w:rStyle w:val="ae"/>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3" w:history="1">
        <w:r w:rsidR="001109D3" w:rsidRPr="001109D3">
          <w:rPr>
            <w:rStyle w:val="ae"/>
            <w:rFonts w:ascii="Times New Roman" w:hAnsi="Times New Roman" w:cs="Times New Roman"/>
            <w:noProof/>
            <w:sz w:val="28"/>
            <w:szCs w:val="28"/>
          </w:rPr>
          <w:t>1.5.6. Описание значений тепловых нагрузок, указанных в договорах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4" w:history="1">
        <w:r w:rsidR="001109D3" w:rsidRPr="001109D3">
          <w:rPr>
            <w:rStyle w:val="ae"/>
            <w:rFonts w:ascii="Times New Roman" w:hAnsi="Times New Roman" w:cs="Times New Roman"/>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5" w:history="1">
        <w:r w:rsidR="001109D3" w:rsidRPr="001109D3">
          <w:rPr>
            <w:rStyle w:val="ae"/>
            <w:rFonts w:ascii="Times New Roman" w:hAnsi="Times New Roman" w:cs="Times New Roman"/>
            <w:noProof/>
            <w:sz w:val="28"/>
            <w:szCs w:val="28"/>
          </w:rPr>
          <w:t>Часть 6 Балансы тепловой мощности и тепловой нагрузки в зонах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6" w:history="1">
        <w:r w:rsidR="001109D3" w:rsidRPr="001109D3">
          <w:rPr>
            <w:rStyle w:val="ae"/>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7" w:history="1">
        <w:r w:rsidR="001109D3" w:rsidRPr="001109D3">
          <w:rPr>
            <w:rStyle w:val="ae"/>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8" w:history="1">
        <w:r w:rsidR="001109D3" w:rsidRPr="001109D3">
          <w:rPr>
            <w:rStyle w:val="ae"/>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49" w:history="1">
        <w:r w:rsidR="001109D3" w:rsidRPr="001109D3">
          <w:rPr>
            <w:rStyle w:val="ae"/>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0" w:history="1">
        <w:r w:rsidR="001109D3" w:rsidRPr="001109D3">
          <w:rPr>
            <w:rStyle w:val="ae"/>
            <w:rFonts w:ascii="Times New Roman" w:hAnsi="Times New Roman" w:cs="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1" w:history="1">
        <w:r w:rsidR="001109D3" w:rsidRPr="001109D3">
          <w:rPr>
            <w:rStyle w:val="ae"/>
            <w:rFonts w:ascii="Times New Roman" w:hAnsi="Times New Roman" w:cs="Times New Roman"/>
            <w:noProof/>
            <w:sz w:val="28"/>
            <w:szCs w:val="28"/>
          </w:rPr>
          <w:t>Часть 7 Балансы теплоносителя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39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2" w:history="1">
        <w:r w:rsidR="001109D3" w:rsidRPr="001109D3">
          <w:rPr>
            <w:rStyle w:val="ae"/>
            <w:rFonts w:ascii="Times New Roman" w:hAnsi="Times New Roman" w:cs="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3" w:history="1">
        <w:r w:rsidR="001109D3" w:rsidRPr="001109D3">
          <w:rPr>
            <w:rStyle w:val="ae"/>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4" w:history="1">
        <w:r w:rsidR="001109D3" w:rsidRPr="001109D3">
          <w:rPr>
            <w:rStyle w:val="ae"/>
            <w:rFonts w:ascii="Times New Roman" w:hAnsi="Times New Roman" w:cs="Times New Roman"/>
            <w:noProof/>
            <w:sz w:val="28"/>
            <w:szCs w:val="28"/>
          </w:rPr>
          <w:t>Часть 8 Топливные балансы источников тепловой энергии и система обеспечения топливом</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5" w:history="1">
        <w:r w:rsidR="001109D3" w:rsidRPr="001109D3">
          <w:rPr>
            <w:rStyle w:val="ae"/>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6" w:history="1">
        <w:r w:rsidR="001109D3" w:rsidRPr="001109D3">
          <w:rPr>
            <w:rStyle w:val="ae"/>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7" w:history="1">
        <w:r w:rsidR="001109D3" w:rsidRPr="001109D3">
          <w:rPr>
            <w:rStyle w:val="ae"/>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8" w:history="1">
        <w:r w:rsidR="001109D3" w:rsidRPr="001109D3">
          <w:rPr>
            <w:rStyle w:val="ae"/>
            <w:rFonts w:ascii="Times New Roman" w:hAnsi="Times New Roman" w:cs="Times New Roman"/>
            <w:noProof/>
            <w:sz w:val="28"/>
            <w:szCs w:val="28"/>
          </w:rPr>
          <w:t>1.8.4. Описание использования местных видов топлива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59" w:history="1">
        <w:r w:rsidR="001109D3" w:rsidRPr="001109D3">
          <w:rPr>
            <w:rStyle w:val="ae"/>
            <w:rFonts w:ascii="Times New Roman" w:hAnsi="Times New Roman" w:cs="Times New Roman"/>
            <w:noProof/>
            <w:sz w:val="28"/>
            <w:szCs w:val="28"/>
          </w:rPr>
          <w:t>Часть 9 Надежность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0" w:history="1">
        <w:r w:rsidR="001109D3" w:rsidRPr="001109D3">
          <w:rPr>
            <w:rStyle w:val="ae"/>
            <w:rFonts w:ascii="Times New Roman" w:hAnsi="Times New Roman" w:cs="Times New Roman"/>
            <w:noProof/>
            <w:sz w:val="28"/>
            <w:szCs w:val="28"/>
          </w:rPr>
          <w:t>1.9.1 Поток отказов (частота отказов) участков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1" w:history="1">
        <w:r w:rsidR="001109D3" w:rsidRPr="001109D3">
          <w:rPr>
            <w:rStyle w:val="ae"/>
            <w:rFonts w:ascii="Times New Roman" w:hAnsi="Times New Roman" w:cs="Times New Roman"/>
            <w:noProof/>
            <w:sz w:val="28"/>
            <w:szCs w:val="28"/>
          </w:rPr>
          <w:t>1.9.2 Частота отключений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2" w:history="1">
        <w:r w:rsidR="001109D3" w:rsidRPr="001109D3">
          <w:rPr>
            <w:rStyle w:val="ae"/>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3" w:history="1">
        <w:r w:rsidR="001109D3" w:rsidRPr="001109D3">
          <w:rPr>
            <w:rStyle w:val="ae"/>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4" w:history="1">
        <w:r w:rsidR="001109D3" w:rsidRPr="001109D3">
          <w:rPr>
            <w:rStyle w:val="ae"/>
            <w:rFonts w:ascii="Times New Roman" w:hAnsi="Times New Roman" w:cs="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5" w:history="1">
        <w:r w:rsidR="001109D3" w:rsidRPr="001109D3">
          <w:rPr>
            <w:rStyle w:val="ae"/>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6" w:history="1">
        <w:r w:rsidR="001109D3" w:rsidRPr="001109D3">
          <w:rPr>
            <w:rStyle w:val="ae"/>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7" w:history="1">
        <w:r w:rsidR="001109D3" w:rsidRPr="001109D3">
          <w:rPr>
            <w:rStyle w:val="ae"/>
            <w:rFonts w:ascii="Times New Roman" w:hAnsi="Times New Roman" w:cs="Times New Roman"/>
            <w:noProof/>
            <w:sz w:val="28"/>
            <w:szCs w:val="28"/>
          </w:rPr>
          <w:t>Часть 11 Цены (тарифы) в сфере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8" w:history="1">
        <w:r w:rsidR="001109D3" w:rsidRPr="001109D3">
          <w:rPr>
            <w:rStyle w:val="ae"/>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69" w:history="1">
        <w:r w:rsidR="001109D3" w:rsidRPr="001109D3">
          <w:rPr>
            <w:rStyle w:val="ae"/>
            <w:rFonts w:ascii="Times New Roman" w:hAnsi="Times New Roman" w:cs="Times New Roman"/>
            <w:noProof/>
            <w:sz w:val="28"/>
            <w:szCs w:val="28"/>
          </w:rPr>
          <w:t>1.11.2. Описание платы за подключение к системе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45</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0" w:history="1">
        <w:r w:rsidR="001109D3" w:rsidRPr="001109D3">
          <w:rPr>
            <w:rStyle w:val="ae"/>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1" w:history="1">
        <w:r w:rsidR="001109D3" w:rsidRPr="001109D3">
          <w:rPr>
            <w:rStyle w:val="ae"/>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2" w:history="1">
        <w:r w:rsidR="001109D3" w:rsidRPr="001109D3">
          <w:rPr>
            <w:rStyle w:val="ae"/>
            <w:rFonts w:ascii="Times New Roman" w:hAnsi="Times New Roman" w:cs="Times New Roman"/>
            <w:noProof/>
            <w:sz w:val="28"/>
            <w:szCs w:val="28"/>
          </w:rPr>
          <w:t>1.12.1. Описание существующих проблем организации качественного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3" w:history="1">
        <w:r w:rsidR="001109D3" w:rsidRPr="001109D3">
          <w:rPr>
            <w:rStyle w:val="ae"/>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4" w:history="1">
        <w:r w:rsidR="001109D3" w:rsidRPr="001109D3">
          <w:rPr>
            <w:rStyle w:val="ae"/>
            <w:rFonts w:ascii="Times New Roman" w:hAnsi="Times New Roman" w:cs="Times New Roman"/>
            <w:noProof/>
            <w:sz w:val="28"/>
            <w:szCs w:val="28"/>
          </w:rPr>
          <w:t>1.12.3. Описание существующих проблем развития систем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5" w:history="1">
        <w:r w:rsidR="001109D3" w:rsidRPr="001109D3">
          <w:rPr>
            <w:rStyle w:val="ae"/>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6" w:history="1">
        <w:r w:rsidR="001109D3" w:rsidRPr="001109D3">
          <w:rPr>
            <w:rStyle w:val="ae"/>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7" w:history="1">
        <w:r w:rsidR="001109D3" w:rsidRPr="001109D3">
          <w:rPr>
            <w:rStyle w:val="ae"/>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8" w:history="1">
        <w:r w:rsidR="001109D3" w:rsidRPr="001109D3">
          <w:rPr>
            <w:rStyle w:val="ae"/>
            <w:rFonts w:ascii="Times New Roman" w:hAnsi="Times New Roman" w:cs="Times New Roman"/>
            <w:noProof/>
            <w:sz w:val="28"/>
            <w:szCs w:val="28"/>
          </w:rPr>
          <w:t>2.1 Данные базового уровня потребления тепла на цели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79" w:history="1">
        <w:r w:rsidR="001109D3" w:rsidRPr="001109D3">
          <w:rPr>
            <w:rStyle w:val="ae"/>
            <w:rFonts w:ascii="Times New Roman" w:hAnsi="Times New Roman" w:cs="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0" w:history="1">
        <w:r w:rsidR="001109D3" w:rsidRPr="001109D3">
          <w:rPr>
            <w:rStyle w:val="ae"/>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1" w:history="1">
        <w:r w:rsidR="001109D3" w:rsidRPr="001109D3">
          <w:rPr>
            <w:rStyle w:val="ae"/>
            <w:rFonts w:ascii="Times New Roman" w:hAnsi="Times New Roman" w:cs="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49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2" w:history="1">
        <w:r w:rsidR="001109D3" w:rsidRPr="001109D3">
          <w:rPr>
            <w:rStyle w:val="ae"/>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3" w:history="1">
        <w:r w:rsidR="001109D3" w:rsidRPr="001109D3">
          <w:rPr>
            <w:rStyle w:val="ae"/>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4" w:history="1">
        <w:r w:rsidR="001109D3" w:rsidRPr="001109D3">
          <w:rPr>
            <w:rStyle w:val="ae"/>
            <w:rFonts w:ascii="Times New Roman" w:hAnsi="Times New Roman" w:cs="Times New Roman"/>
            <w:noProof/>
            <w:sz w:val="28"/>
            <w:szCs w:val="28"/>
          </w:rPr>
          <w:t>Глава 3 Электронная модель системы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5" w:history="1">
        <w:r w:rsidR="001109D3" w:rsidRPr="001109D3">
          <w:rPr>
            <w:rStyle w:val="ae"/>
            <w:rFonts w:ascii="Times New Roman" w:hAnsi="Times New Roman" w:cs="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6" w:history="1">
        <w:r w:rsidR="001109D3" w:rsidRPr="001109D3">
          <w:rPr>
            <w:rStyle w:val="ae"/>
            <w:rFonts w:ascii="Times New Roman" w:hAnsi="Times New Roman" w:cs="Times New Roman"/>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7" w:history="1">
        <w:r w:rsidR="001109D3" w:rsidRPr="001109D3">
          <w:rPr>
            <w:rStyle w:val="ae"/>
            <w:rFonts w:ascii="Times New Roman" w:hAnsi="Times New Roman" w:cs="Times New Roman"/>
            <w:noProof/>
            <w:sz w:val="28"/>
            <w:szCs w:val="28"/>
          </w:rPr>
          <w:t>4.2. Гидравлический расчет передачи теплоносителя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8" w:history="1">
        <w:r w:rsidR="001109D3" w:rsidRPr="001109D3">
          <w:rPr>
            <w:rStyle w:val="ae"/>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89" w:history="1">
        <w:r w:rsidR="001109D3" w:rsidRPr="001109D3">
          <w:rPr>
            <w:rStyle w:val="ae"/>
            <w:rFonts w:ascii="Times New Roman" w:hAnsi="Times New Roman" w:cs="Times New Roman"/>
            <w:noProof/>
            <w:sz w:val="28"/>
            <w:szCs w:val="28"/>
          </w:rPr>
          <w:t>Глава 5 Мастер-план развития систем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0" w:history="1">
        <w:r w:rsidR="001109D3" w:rsidRPr="001109D3">
          <w:rPr>
            <w:rStyle w:val="ae"/>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1" w:history="1">
        <w:r w:rsidR="001109D3" w:rsidRPr="001109D3">
          <w:rPr>
            <w:rStyle w:val="ae"/>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2" w:history="1">
        <w:r w:rsidR="001109D3" w:rsidRPr="001109D3">
          <w:rPr>
            <w:rStyle w:val="ae"/>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3" w:history="1">
        <w:r w:rsidR="001109D3" w:rsidRPr="001109D3">
          <w:rPr>
            <w:rStyle w:val="ae"/>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4" w:history="1">
        <w:r w:rsidR="001109D3" w:rsidRPr="001109D3">
          <w:rPr>
            <w:rStyle w:val="ae"/>
            <w:rFonts w:ascii="Times New Roman" w:hAnsi="Times New Roman" w:cs="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5" w:history="1">
        <w:r w:rsidR="001109D3" w:rsidRPr="001109D3">
          <w:rPr>
            <w:rStyle w:val="ae"/>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6" w:history="1">
        <w:r w:rsidR="001109D3" w:rsidRPr="001109D3">
          <w:rPr>
            <w:rStyle w:val="ae"/>
            <w:rFonts w:ascii="Times New Roman" w:hAnsi="Times New Roman" w:cs="Times New Roman"/>
            <w:noProof/>
            <w:sz w:val="28"/>
            <w:szCs w:val="28"/>
          </w:rPr>
          <w:t>6.3. Сведения о наличии баков-аккумуляторов</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7" w:history="1">
        <w:r w:rsidR="001109D3" w:rsidRPr="001109D3">
          <w:rPr>
            <w:rStyle w:val="ae"/>
            <w:rFonts w:ascii="Times New Roman" w:hAnsi="Times New Roman" w:cs="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8" w:history="1">
        <w:r w:rsidR="001109D3" w:rsidRPr="001109D3">
          <w:rPr>
            <w:rStyle w:val="ae"/>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299" w:history="1">
        <w:r w:rsidR="001109D3" w:rsidRPr="001109D3">
          <w:rPr>
            <w:rStyle w:val="ae"/>
            <w:rFonts w:ascii="Times New Roman" w:hAnsi="Times New Roman" w:cs="Times New Roman"/>
            <w:noProof/>
            <w:sz w:val="28"/>
            <w:szCs w:val="28"/>
          </w:rPr>
          <w:t>Глава 7 Предложения по строительству, реконструкции и техническому перевооружению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0" w:history="1">
        <w:r w:rsidR="001109D3" w:rsidRPr="001109D3">
          <w:rPr>
            <w:rStyle w:val="ae"/>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1" w:history="1">
        <w:r w:rsidR="001109D3" w:rsidRPr="001109D3">
          <w:rPr>
            <w:rStyle w:val="ae"/>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2" w:history="1">
        <w:r w:rsidR="001109D3" w:rsidRPr="001109D3">
          <w:rPr>
            <w:rStyle w:val="ae"/>
            <w:rFonts w:ascii="Times New Roman" w:hAnsi="Times New Roman" w:cs="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3" w:history="1">
        <w:r w:rsidR="001109D3" w:rsidRPr="001109D3">
          <w:rPr>
            <w:rStyle w:val="ae"/>
            <w:rFonts w:ascii="Times New Roman" w:hAnsi="Times New Roman" w:cs="Times New Roman"/>
            <w:noProof/>
            <w:sz w:val="28"/>
            <w:szCs w:val="28"/>
          </w:rPr>
          <w:t xml:space="preserve">7.4 Обоснование предлагаемых для строительства источников тепловой энергии, функционирующих в режиме комбинированной выработки </w:t>
        </w:r>
        <w:r w:rsidR="001109D3" w:rsidRPr="001109D3">
          <w:rPr>
            <w:rStyle w:val="ae"/>
            <w:rFonts w:ascii="Times New Roman" w:hAnsi="Times New Roman" w:cs="Times New Roman"/>
            <w:noProof/>
            <w:sz w:val="28"/>
            <w:szCs w:val="28"/>
          </w:rPr>
          <w:lastRenderedPageBreak/>
          <w:t>электрической и тепловой энергии, для обеспечения перспективных тепловых нагрузок</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58</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4" w:history="1">
        <w:r w:rsidR="001109D3" w:rsidRPr="001109D3">
          <w:rPr>
            <w:rStyle w:val="ae"/>
            <w:rFonts w:ascii="Times New Roman" w:hAnsi="Times New Roman" w:cs="Times New Roman"/>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5" w:history="1">
        <w:r w:rsidR="001109D3" w:rsidRPr="001109D3">
          <w:rPr>
            <w:rStyle w:val="ae"/>
            <w:rFonts w:ascii="Times New Roman" w:hAnsi="Times New Roman" w:cs="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DD20CC">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нагрузок</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6" w:history="1">
        <w:r w:rsidR="001109D3" w:rsidRPr="001109D3">
          <w:rPr>
            <w:rStyle w:val="ae"/>
            <w:rFonts w:ascii="Times New Roman" w:hAnsi="Times New Roman" w:cs="Times New Roman"/>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7" w:history="1">
        <w:r w:rsidR="001109D3" w:rsidRPr="001109D3">
          <w:rPr>
            <w:rStyle w:val="ae"/>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59</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8" w:history="1">
        <w:r w:rsidR="001109D3" w:rsidRPr="001109D3">
          <w:rPr>
            <w:rStyle w:val="ae"/>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09" w:history="1">
        <w:r w:rsidR="001109D3" w:rsidRPr="001109D3">
          <w:rPr>
            <w:rStyle w:val="ae"/>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0" w:history="1">
        <w:r w:rsidR="001109D3" w:rsidRPr="001109D3">
          <w:rPr>
            <w:rStyle w:val="ae"/>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1" w:history="1">
        <w:r w:rsidR="001109D3" w:rsidRPr="001109D3">
          <w:rPr>
            <w:rStyle w:val="ae"/>
            <w:rFonts w:ascii="Times New Roman" w:hAnsi="Times New Roman" w:cs="Times New Roman"/>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2" w:history="1">
        <w:r w:rsidR="001109D3" w:rsidRPr="001109D3">
          <w:rPr>
            <w:rStyle w:val="ae"/>
            <w:rFonts w:ascii="Times New Roman" w:hAnsi="Times New Roman" w:cs="Times New Roman"/>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3" w:history="1">
        <w:r w:rsidR="001109D3" w:rsidRPr="001109D3">
          <w:rPr>
            <w:rStyle w:val="ae"/>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4" w:history="1">
        <w:r w:rsidR="001109D3" w:rsidRPr="001109D3">
          <w:rPr>
            <w:rStyle w:val="ae"/>
            <w:rFonts w:ascii="Times New Roman" w:hAnsi="Times New Roman" w:cs="Times New Roman"/>
            <w:noProof/>
            <w:sz w:val="28"/>
            <w:szCs w:val="28"/>
          </w:rPr>
          <w:t>7.15 Результаты расчетов радиуса эффективного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5" w:history="1">
        <w:r w:rsidR="001109D3" w:rsidRPr="001109D3">
          <w:rPr>
            <w:rStyle w:val="ae"/>
            <w:rFonts w:ascii="Times New Roman" w:hAnsi="Times New Roman" w:cs="Times New Roman"/>
            <w:noProof/>
            <w:sz w:val="28"/>
            <w:szCs w:val="28"/>
          </w:rPr>
          <w:t>Глава 8 Предложения по строительству и реконструкции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6" w:history="1">
        <w:r w:rsidR="001109D3" w:rsidRPr="001109D3">
          <w:rPr>
            <w:rStyle w:val="ae"/>
            <w:rFonts w:ascii="Times New Roman" w:hAnsi="Times New Roman" w:cs="Times New Roman"/>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7" w:history="1">
        <w:r w:rsidR="001109D3" w:rsidRPr="001109D3">
          <w:rPr>
            <w:rStyle w:val="ae"/>
            <w:rFonts w:ascii="Times New Roman" w:hAnsi="Times New Roman" w:cs="Times New Roman"/>
            <w:noProof/>
            <w:sz w:val="28"/>
            <w:szCs w:val="28"/>
          </w:rPr>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9D03A7">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8" w:history="1">
        <w:r w:rsidR="001109D3" w:rsidRPr="001109D3">
          <w:rPr>
            <w:rStyle w:val="ae"/>
            <w:rFonts w:ascii="Times New Roman" w:hAnsi="Times New Roman" w:cs="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19" w:history="1">
        <w:r w:rsidR="001109D3" w:rsidRPr="001109D3">
          <w:rPr>
            <w:rStyle w:val="ae"/>
            <w:rFonts w:ascii="Times New Roman" w:hAnsi="Times New Roman" w:cs="Times New Roman"/>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0" w:history="1">
        <w:r w:rsidR="001109D3" w:rsidRPr="001109D3">
          <w:rPr>
            <w:rStyle w:val="ae"/>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1" w:history="1">
        <w:r w:rsidR="001109D3" w:rsidRPr="001109D3">
          <w:rPr>
            <w:rStyle w:val="ae"/>
            <w:rFonts w:ascii="Times New Roman" w:hAnsi="Times New Roman" w:cs="Times New Roman"/>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2" w:history="1">
        <w:r w:rsidR="001109D3" w:rsidRPr="001109D3">
          <w:rPr>
            <w:rStyle w:val="ae"/>
            <w:rFonts w:ascii="Times New Roman" w:hAnsi="Times New Roman" w:cs="Times New Roman"/>
            <w:noProof/>
            <w:sz w:val="28"/>
            <w:szCs w:val="28"/>
          </w:rPr>
          <w:t>8.7. Предложения по реконструкции тепловых сетей, подлежащих замене в связи с исчерпанием эксплуатационного ресурса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3" w:history="1">
        <w:r w:rsidR="001109D3" w:rsidRPr="001109D3">
          <w:rPr>
            <w:rStyle w:val="ae"/>
            <w:rFonts w:ascii="Times New Roman" w:hAnsi="Times New Roman" w:cs="Times New Roman"/>
            <w:noProof/>
            <w:sz w:val="28"/>
            <w:szCs w:val="28"/>
          </w:rPr>
          <w:t>8.8. Предложения по строительству и реконструкции насосных станций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4" w:history="1">
        <w:r w:rsidR="001109D3" w:rsidRPr="001109D3">
          <w:rPr>
            <w:rStyle w:val="ae"/>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5" w:history="1">
        <w:r w:rsidR="001109D3" w:rsidRPr="001109D3">
          <w:rPr>
            <w:rStyle w:val="ae"/>
            <w:rFonts w:ascii="Times New Roman" w:hAnsi="Times New Roman" w:cs="Times New Roman"/>
            <w:noProof/>
            <w:sz w:val="28"/>
            <w:szCs w:val="28"/>
          </w:rPr>
          <w:t>Глава 10 Перспективные топливные балансы</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6" w:history="1">
        <w:r w:rsidR="001109D3" w:rsidRPr="001109D3">
          <w:rPr>
            <w:rStyle w:val="ae"/>
            <w:rFonts w:ascii="Times New Roman" w:hAnsi="Times New Roman" w:cs="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7" w:history="1">
        <w:r w:rsidR="001109D3" w:rsidRPr="001109D3">
          <w:rPr>
            <w:rStyle w:val="ae"/>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8" w:history="1">
        <w:r w:rsidR="001109D3" w:rsidRPr="001109D3">
          <w:rPr>
            <w:rStyle w:val="ae"/>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29" w:history="1">
        <w:r w:rsidR="001109D3" w:rsidRPr="001109D3">
          <w:rPr>
            <w:rStyle w:val="ae"/>
            <w:rFonts w:ascii="Times New Roman" w:hAnsi="Times New Roman" w:cs="Times New Roman"/>
            <w:noProof/>
            <w:sz w:val="28"/>
            <w:szCs w:val="28"/>
          </w:rPr>
          <w:t>Глава 11 Оценка надежности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0" w:history="1">
        <w:r w:rsidR="001109D3" w:rsidRPr="001109D3">
          <w:rPr>
            <w:rStyle w:val="ae"/>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1" w:history="1">
        <w:r w:rsidR="001109D3" w:rsidRPr="001109D3">
          <w:rPr>
            <w:rStyle w:val="ae"/>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2" w:history="1">
        <w:r w:rsidR="001109D3" w:rsidRPr="001109D3">
          <w:rPr>
            <w:rStyle w:val="ae"/>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66</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3" w:history="1">
        <w:r w:rsidR="001109D3" w:rsidRPr="001109D3">
          <w:rPr>
            <w:rStyle w:val="ae"/>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4" w:history="1">
        <w:r w:rsidR="001109D3" w:rsidRPr="001109D3">
          <w:rPr>
            <w:rStyle w:val="ae"/>
            <w:rFonts w:ascii="Times New Roman" w:hAnsi="Times New Roman" w:cs="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5" w:history="1">
        <w:r w:rsidR="001109D3" w:rsidRPr="001109D3">
          <w:rPr>
            <w:rStyle w:val="ae"/>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6" w:history="1">
        <w:r w:rsidR="001109D3" w:rsidRPr="001109D3">
          <w:rPr>
            <w:rStyle w:val="ae"/>
            <w:rFonts w:ascii="Times New Roman" w:hAnsi="Times New Roman" w:cs="Times New Roman"/>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67</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7" w:history="1">
        <w:r w:rsidR="001109D3" w:rsidRPr="001109D3">
          <w:rPr>
            <w:rStyle w:val="ae"/>
            <w:rFonts w:ascii="Times New Roman" w:hAnsi="Times New Roman" w:cs="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8" w:history="1">
        <w:r w:rsidR="001109D3" w:rsidRPr="001109D3">
          <w:rPr>
            <w:rStyle w:val="ae"/>
            <w:rFonts w:ascii="Times New Roman" w:hAnsi="Times New Roman" w:cs="Times New Roman"/>
            <w:noProof/>
            <w:sz w:val="28"/>
            <w:szCs w:val="28"/>
          </w:rPr>
          <w:t>12.3. Расчеты экономической эффективности инвестиций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39" w:history="1">
        <w:r w:rsidR="001109D3" w:rsidRPr="001109D3">
          <w:rPr>
            <w:rStyle w:val="ae"/>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0" w:history="1">
        <w:r w:rsidR="001109D3" w:rsidRPr="001109D3">
          <w:rPr>
            <w:rStyle w:val="ae"/>
            <w:rFonts w:ascii="Times New Roman" w:hAnsi="Times New Roman" w:cs="Times New Roman"/>
            <w:noProof/>
            <w:sz w:val="28"/>
            <w:szCs w:val="28"/>
          </w:rPr>
          <w:t>Глава 13 Индикаторы развития систем теплоснабжения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70</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1" w:history="1">
        <w:r w:rsidR="001109D3" w:rsidRPr="001109D3">
          <w:rPr>
            <w:rStyle w:val="ae"/>
            <w:rFonts w:ascii="Times New Roman" w:hAnsi="Times New Roman" w:cs="Times New Roman"/>
            <w:noProof/>
            <w:sz w:val="28"/>
            <w:szCs w:val="28"/>
          </w:rPr>
          <w:t>Глава 14 Ценовые (тарифные) последствия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2" w:history="1">
        <w:r w:rsidR="001109D3" w:rsidRPr="001109D3">
          <w:rPr>
            <w:rStyle w:val="ae"/>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71</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3" w:history="1">
        <w:r w:rsidR="001109D3" w:rsidRPr="001109D3">
          <w:rPr>
            <w:rStyle w:val="ae"/>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4" w:history="1">
        <w:r w:rsidR="001109D3" w:rsidRPr="001109D3">
          <w:rPr>
            <w:rStyle w:val="ae"/>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5" w:history="1">
        <w:r w:rsidR="001109D3" w:rsidRPr="001109D3">
          <w:rPr>
            <w:rStyle w:val="ae"/>
            <w:rFonts w:ascii="Times New Roman" w:hAnsi="Times New Roman" w:cs="Times New Roman"/>
            <w:noProof/>
            <w:sz w:val="28"/>
            <w:szCs w:val="28"/>
          </w:rPr>
          <w:t>Глава 15 Реестр единых теплоснабжающих организаций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6" w:history="1">
        <w:r w:rsidR="001109D3" w:rsidRPr="001109D3">
          <w:rPr>
            <w:rStyle w:val="ae"/>
            <w:rFonts w:ascii="Times New Roman" w:hAnsi="Times New Roman" w:cs="Times New Roman"/>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7" w:history="1">
        <w:r w:rsidR="001109D3" w:rsidRPr="001109D3">
          <w:rPr>
            <w:rStyle w:val="ae"/>
            <w:rFonts w:ascii="Times New Roman" w:hAnsi="Times New Roman" w:cs="Times New Roman"/>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8" w:history="1">
        <w:r w:rsidR="001109D3" w:rsidRPr="001109D3">
          <w:rPr>
            <w:rStyle w:val="ae"/>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72</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49" w:history="1">
        <w:r w:rsidR="001109D3" w:rsidRPr="001109D3">
          <w:rPr>
            <w:rStyle w:val="ae"/>
            <w:rFonts w:ascii="Times New Roman" w:hAnsi="Times New Roman" w:cs="Times New Roman"/>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0" w:history="1">
        <w:r w:rsidR="001109D3" w:rsidRPr="001109D3">
          <w:rPr>
            <w:rStyle w:val="ae"/>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_Toc533538350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1" w:history="1">
        <w:r w:rsidR="001109D3" w:rsidRPr="001109D3">
          <w:rPr>
            <w:rStyle w:val="ae"/>
            <w:rFonts w:ascii="Times New Roman" w:hAnsi="Times New Roman" w:cs="Times New Roman"/>
            <w:noProof/>
            <w:sz w:val="28"/>
            <w:szCs w:val="28"/>
          </w:rPr>
          <w:t>Глава 16 Реестр проектов схемы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_Toc533538351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2" w:history="1">
        <w:r w:rsidR="001109D3" w:rsidRPr="001109D3">
          <w:rPr>
            <w:rStyle w:val="ae"/>
            <w:rFonts w:ascii="Times New Roman" w:hAnsi="Times New Roman" w:cs="Times New Roman"/>
            <w:noProof/>
            <w:sz w:val="28"/>
            <w:szCs w:val="28"/>
          </w:rPr>
          <w:t>16.1. Перечень мероприятий по строительству, реконструкции или техническому перевооружению источников тепловой энергии</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_Toc533538352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3" w:history="1">
        <w:r w:rsidR="001109D3" w:rsidRPr="001109D3">
          <w:rPr>
            <w:rStyle w:val="ae"/>
            <w:rFonts w:ascii="Times New Roman" w:hAnsi="Times New Roman" w:cs="Times New Roman"/>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_Toc533538353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4" w:history="1">
        <w:r w:rsidR="001109D3" w:rsidRPr="001109D3">
          <w:rPr>
            <w:rStyle w:val="ae"/>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_Toc533538354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5" w:history="1">
        <w:r w:rsidR="001109D3" w:rsidRPr="001109D3">
          <w:rPr>
            <w:rStyle w:val="ae"/>
            <w:rFonts w:ascii="Times New Roman" w:hAnsi="Times New Roman" w:cs="Times New Roman"/>
            <w:noProof/>
            <w:sz w:val="28"/>
            <w:szCs w:val="28"/>
          </w:rPr>
          <w:t>Глава 17 Замечания и предложения к проекту схемы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_Toc533538355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6" w:history="1">
        <w:r w:rsidR="001109D3" w:rsidRPr="001109D3">
          <w:rPr>
            <w:rStyle w:val="ae"/>
            <w:rFonts w:ascii="Times New Roman" w:hAnsi="Times New Roman" w:cs="Times New Roman"/>
            <w:noProof/>
            <w:sz w:val="28"/>
            <w:szCs w:val="28"/>
          </w:rPr>
          <w:t>17.1. Перечень всех замечаний и предложений, поступивших при разработке, утверждении и актуализации схемы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73</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7" w:history="1">
        <w:r w:rsidR="001109D3" w:rsidRPr="001109D3">
          <w:rPr>
            <w:rStyle w:val="ae"/>
            <w:rFonts w:ascii="Times New Roman" w:hAnsi="Times New Roman" w:cs="Times New Roman"/>
            <w:noProof/>
            <w:sz w:val="28"/>
            <w:szCs w:val="28"/>
          </w:rPr>
          <w:t>17.2. Ответы разработчиков проекта схемы теплоснабжения на замечания и предложения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_Toc533538357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8" w:history="1">
        <w:r w:rsidR="001109D3" w:rsidRPr="001109D3">
          <w:rPr>
            <w:rStyle w:val="ae"/>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_Toc533538358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74</w:t>
        </w:r>
        <w:r w:rsidRPr="001109D3">
          <w:rPr>
            <w:rFonts w:ascii="Times New Roman" w:hAnsi="Times New Roman" w:cs="Times New Roman"/>
            <w:noProof/>
            <w:webHidden/>
            <w:sz w:val="28"/>
            <w:szCs w:val="28"/>
          </w:rPr>
          <w:fldChar w:fldCharType="end"/>
        </w:r>
      </w:hyperlink>
    </w:p>
    <w:p w:rsidR="001109D3" w:rsidRPr="001109D3" w:rsidRDefault="00327EE0" w:rsidP="001109D3">
      <w:pPr>
        <w:pStyle w:val="12"/>
        <w:tabs>
          <w:tab w:val="right" w:leader="dot" w:pos="9345"/>
        </w:tabs>
        <w:jc w:val="both"/>
        <w:rPr>
          <w:rFonts w:ascii="Times New Roman" w:hAnsi="Times New Roman" w:cs="Times New Roman"/>
          <w:noProof/>
          <w:sz w:val="28"/>
          <w:szCs w:val="28"/>
        </w:rPr>
      </w:pPr>
      <w:hyperlink w:anchor="_Toc533538359" w:history="1">
        <w:r w:rsidR="001109D3" w:rsidRPr="001109D3">
          <w:rPr>
            <w:rStyle w:val="ae"/>
            <w:rFonts w:ascii="Times New Roman" w:hAnsi="Times New Roman" w:cs="Times New Roman"/>
            <w:noProof/>
            <w:sz w:val="28"/>
            <w:szCs w:val="28"/>
          </w:rPr>
          <w:t>Глава 18 Сводный том изменений, выполненных в доработанной и (или) актуализированной схеме теплоснабжения</w:t>
        </w:r>
        <w:r w:rsidR="001109D3"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_Toc533538359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74</w:t>
        </w:r>
        <w:r w:rsidRPr="001109D3">
          <w:rPr>
            <w:rFonts w:ascii="Times New Roman" w:hAnsi="Times New Roman" w:cs="Times New Roman"/>
            <w:noProof/>
            <w:webHidden/>
            <w:sz w:val="28"/>
            <w:szCs w:val="28"/>
          </w:rPr>
          <w:fldChar w:fldCharType="end"/>
        </w:r>
      </w:hyperlink>
    </w:p>
    <w:p w:rsidR="00C83E5C" w:rsidRDefault="00327EE0" w:rsidP="00075889">
      <w:pPr>
        <w:pStyle w:val="a4"/>
        <w:rPr>
          <w:b w:val="0"/>
        </w:rPr>
      </w:pPr>
      <w:r w:rsidRPr="001109D3">
        <w:fldChar w:fldCharType="end"/>
      </w:r>
      <w:r w:rsidR="00C83E5C">
        <w:br w:type="page"/>
      </w:r>
    </w:p>
    <w:p w:rsidR="00C83E5C" w:rsidRPr="00104D63" w:rsidRDefault="00C83E5C" w:rsidP="00C83E5C">
      <w:pPr>
        <w:pStyle w:val="a4"/>
      </w:pPr>
      <w:bookmarkStart w:id="1" w:name="_Toc533296686"/>
      <w:bookmarkStart w:id="2" w:name="_Toc533538196"/>
      <w:r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1"/>
      <w:bookmarkEnd w:id="2"/>
    </w:p>
    <w:p w:rsidR="00C83E5C" w:rsidRDefault="00C83E5C" w:rsidP="00C83E5C">
      <w:pPr>
        <w:pStyle w:val="a4"/>
      </w:pPr>
      <w:bookmarkStart w:id="3" w:name="_Toc533296687"/>
      <w:bookmarkStart w:id="4" w:name="_Toc533538197"/>
      <w:r w:rsidRPr="00104D63">
        <w:t>Часть 1 Функциональная структура теплоснабжения</w:t>
      </w:r>
      <w:bookmarkEnd w:id="3"/>
      <w:bookmarkEnd w:id="4"/>
    </w:p>
    <w:p w:rsid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В таблице </w:t>
      </w:r>
      <w:r>
        <w:rPr>
          <w:rFonts w:ascii="Times New Roman" w:eastAsiaTheme="minorEastAsia" w:hAnsi="Times New Roman" w:cs="Times New Roman"/>
          <w:sz w:val="28"/>
          <w:szCs w:val="24"/>
          <w:lang w:eastAsia="ru-RU"/>
        </w:rPr>
        <w:t>1</w:t>
      </w:r>
      <w:r w:rsidR="00DD20CC">
        <w:rPr>
          <w:rFonts w:ascii="Times New Roman" w:eastAsiaTheme="minorEastAsia" w:hAnsi="Times New Roman" w:cs="Times New Roman"/>
          <w:sz w:val="28"/>
          <w:szCs w:val="24"/>
          <w:lang w:eastAsia="ru-RU"/>
        </w:rPr>
        <w:t>.</w:t>
      </w:r>
      <w:r w:rsidRPr="00D07FDD">
        <w:rPr>
          <w:rFonts w:ascii="Times New Roman" w:eastAsiaTheme="minorEastAsia" w:hAnsi="Times New Roman" w:cs="Times New Roman"/>
          <w:sz w:val="28"/>
          <w:szCs w:val="24"/>
          <w:lang w:eastAsia="ru-RU"/>
        </w:rPr>
        <w:t>1</w:t>
      </w:r>
      <w:r w:rsidR="00DD20CC">
        <w:rPr>
          <w:rFonts w:ascii="Times New Roman" w:eastAsiaTheme="minorEastAsia" w:hAnsi="Times New Roman" w:cs="Times New Roman"/>
          <w:sz w:val="28"/>
          <w:szCs w:val="24"/>
          <w:lang w:eastAsia="ru-RU"/>
        </w:rPr>
        <w:t>.</w:t>
      </w:r>
      <w:r w:rsidRPr="00D07FDD">
        <w:rPr>
          <w:rFonts w:ascii="Times New Roman" w:eastAsiaTheme="minorEastAsia" w:hAnsi="Times New Roman" w:cs="Times New Roman"/>
          <w:sz w:val="28"/>
          <w:szCs w:val="24"/>
          <w:lang w:eastAsia="ru-RU"/>
        </w:rPr>
        <w:t xml:space="preserve"> приводится актуальный перечень собственников энергоисточников и наименований энергоисточников учтенных в текущей актуализации</w:t>
      </w:r>
      <w:r>
        <w:rPr>
          <w:rFonts w:ascii="Times New Roman" w:eastAsiaTheme="minorEastAsia" w:hAnsi="Times New Roman" w:cs="Times New Roman"/>
          <w:sz w:val="28"/>
          <w:szCs w:val="24"/>
          <w:lang w:eastAsia="ru-RU"/>
        </w:rPr>
        <w:t>.</w:t>
      </w:r>
    </w:p>
    <w:p w:rsidR="00D07FDD" w:rsidRDefault="00D07FDD" w:rsidP="00147F5E">
      <w:pPr>
        <w:pStyle w:val="af6"/>
        <w:rPr>
          <w:rFonts w:eastAsiaTheme="minorEastAsia"/>
        </w:rPr>
      </w:pPr>
      <w:r>
        <w:rPr>
          <w:rFonts w:eastAsiaTheme="minorEastAsia"/>
        </w:rPr>
        <w:t>Таблица 1</w:t>
      </w:r>
      <w:r w:rsidR="00DD20CC">
        <w:rPr>
          <w:rFonts w:eastAsiaTheme="minorEastAsia"/>
        </w:rPr>
        <w:t>.</w:t>
      </w:r>
      <w:r>
        <w:rPr>
          <w:rFonts w:eastAsiaTheme="minorEastAsia"/>
        </w:rPr>
        <w:t xml:space="preserve">1. </w:t>
      </w:r>
      <w:r w:rsidRPr="00D07FDD">
        <w:rPr>
          <w:rFonts w:eastAsiaTheme="minorEastAsia"/>
        </w:rPr>
        <w:t>Актуальный перечень собственников и арендаторов энергоисточников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2916"/>
        <w:gridCol w:w="2336"/>
        <w:gridCol w:w="2200"/>
      </w:tblGrid>
      <w:tr w:rsidR="00D07FDD" w:rsidRPr="00075889" w:rsidTr="00147F5E">
        <w:tc>
          <w:tcPr>
            <w:tcW w:w="1899" w:type="dxa"/>
            <w:vAlign w:val="center"/>
          </w:tcPr>
          <w:p w:rsidR="00D07FDD" w:rsidRPr="00075889" w:rsidRDefault="00147F5E" w:rsidP="00147F5E">
            <w:pPr>
              <w:suppressAutoHyphens/>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Зона теплоснабжения</w:t>
            </w:r>
          </w:p>
        </w:tc>
        <w:tc>
          <w:tcPr>
            <w:tcW w:w="2916" w:type="dxa"/>
            <w:vAlign w:val="center"/>
          </w:tcPr>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Источник тепловой</w:t>
            </w:r>
          </w:p>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энергии</w:t>
            </w:r>
          </w:p>
        </w:tc>
        <w:tc>
          <w:tcPr>
            <w:tcW w:w="2336"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Наименование организации владельца источника тепловой энергии</w:t>
            </w:r>
          </w:p>
        </w:tc>
        <w:tc>
          <w:tcPr>
            <w:tcW w:w="2200"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Наименование организации собственника тепловых сетей</w:t>
            </w:r>
          </w:p>
        </w:tc>
      </w:tr>
      <w:tr w:rsidR="00D07FDD" w:rsidRPr="00075889" w:rsidTr="00147F5E">
        <w:tc>
          <w:tcPr>
            <w:tcW w:w="1899" w:type="dxa"/>
            <w:vAlign w:val="center"/>
          </w:tcPr>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п. </w:t>
            </w:r>
            <w:r w:rsidR="00CD0126">
              <w:rPr>
                <w:rFonts w:ascii="Times New Roman" w:eastAsiaTheme="minorEastAsia" w:hAnsi="Times New Roman" w:cs="Times New Roman"/>
                <w:sz w:val="24"/>
                <w:szCs w:val="24"/>
                <w:lang w:eastAsia="ru-RU"/>
              </w:rPr>
              <w:t>Теченский</w:t>
            </w:r>
          </w:p>
        </w:tc>
        <w:tc>
          <w:tcPr>
            <w:tcW w:w="2916" w:type="dxa"/>
            <w:vAlign w:val="center"/>
          </w:tcPr>
          <w:p w:rsidR="00147F5E" w:rsidRDefault="00D07FDD"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Котельная. </w:t>
            </w:r>
          </w:p>
          <w:p w:rsidR="00D07FDD" w:rsidRPr="00075889" w:rsidRDefault="00D07FDD"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п. </w:t>
            </w:r>
            <w:r w:rsidR="00CD0126">
              <w:rPr>
                <w:rFonts w:ascii="Times New Roman" w:eastAsiaTheme="minorEastAsia" w:hAnsi="Times New Roman" w:cs="Times New Roman"/>
                <w:sz w:val="24"/>
                <w:szCs w:val="24"/>
                <w:lang w:eastAsia="ru-RU"/>
              </w:rPr>
              <w:t>Теченский</w:t>
            </w:r>
            <w:r w:rsidRPr="00075889">
              <w:rPr>
                <w:rFonts w:ascii="Times New Roman" w:eastAsiaTheme="minorEastAsia" w:hAnsi="Times New Roman" w:cs="Times New Roman"/>
                <w:sz w:val="24"/>
                <w:szCs w:val="24"/>
                <w:lang w:eastAsia="ru-RU"/>
              </w:rPr>
              <w:t>,</w:t>
            </w:r>
            <w:r w:rsidR="00B82318">
              <w:rPr>
                <w:rFonts w:ascii="Times New Roman" w:eastAsiaTheme="minorEastAsia" w:hAnsi="Times New Roman" w:cs="Times New Roman"/>
                <w:sz w:val="24"/>
                <w:szCs w:val="24"/>
                <w:lang w:eastAsia="ru-RU"/>
              </w:rPr>
              <w:t>ул. Школьная</w:t>
            </w:r>
          </w:p>
        </w:tc>
        <w:tc>
          <w:tcPr>
            <w:tcW w:w="2336"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ООО «</w:t>
            </w:r>
            <w:r w:rsidR="00CD0126">
              <w:rPr>
                <w:rFonts w:ascii="Times New Roman" w:eastAsiaTheme="minorEastAsia" w:hAnsi="Times New Roman" w:cs="Times New Roman"/>
                <w:sz w:val="24"/>
                <w:szCs w:val="24"/>
                <w:lang w:eastAsia="ru-RU"/>
              </w:rPr>
              <w:t>Теченское ЖКХ</w:t>
            </w:r>
            <w:r w:rsidRPr="00075889">
              <w:rPr>
                <w:rFonts w:ascii="Times New Roman" w:eastAsiaTheme="minorEastAsia" w:hAnsi="Times New Roman" w:cs="Times New Roman"/>
                <w:sz w:val="24"/>
                <w:szCs w:val="24"/>
                <w:lang w:eastAsia="ru-RU"/>
              </w:rPr>
              <w:t>»</w:t>
            </w:r>
          </w:p>
        </w:tc>
        <w:tc>
          <w:tcPr>
            <w:tcW w:w="2200" w:type="dxa"/>
            <w:vAlign w:val="center"/>
          </w:tcPr>
          <w:p w:rsidR="00D07FDD" w:rsidRPr="00075889" w:rsidRDefault="00D20FDB"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ООО «</w:t>
            </w:r>
            <w:r w:rsidR="00CD0126">
              <w:rPr>
                <w:rFonts w:ascii="Times New Roman" w:eastAsiaTheme="minorEastAsia" w:hAnsi="Times New Roman" w:cs="Times New Roman"/>
                <w:sz w:val="24"/>
                <w:szCs w:val="24"/>
                <w:lang w:eastAsia="ru-RU"/>
              </w:rPr>
              <w:t>Теченское ЖКХ</w:t>
            </w:r>
            <w:r w:rsidR="00147F5E">
              <w:rPr>
                <w:rFonts w:ascii="Times New Roman" w:eastAsiaTheme="minorEastAsia" w:hAnsi="Times New Roman" w:cs="Times New Roman"/>
                <w:sz w:val="24"/>
                <w:szCs w:val="24"/>
                <w:lang w:eastAsia="ru-RU"/>
              </w:rPr>
              <w:t>»</w:t>
            </w:r>
          </w:p>
        </w:tc>
      </w:tr>
    </w:tbl>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C83E5C" w:rsidRDefault="00C83E5C" w:rsidP="00DA3CA8">
      <w:pPr>
        <w:pStyle w:val="a4"/>
        <w:numPr>
          <w:ilvl w:val="2"/>
          <w:numId w:val="1"/>
        </w:numPr>
      </w:pPr>
      <w:bookmarkStart w:id="5" w:name="_Toc533296688"/>
      <w:bookmarkStart w:id="6" w:name="_Toc533538198"/>
      <w:r>
        <w:t>З</w:t>
      </w:r>
      <w:r w:rsidRPr="00104D63">
        <w:t>он</w:t>
      </w:r>
      <w:r>
        <w:t>ы</w:t>
      </w:r>
      <w:r w:rsidRPr="00104D63">
        <w:t xml:space="preserve"> действия производственных котельных</w:t>
      </w:r>
      <w:bookmarkEnd w:id="5"/>
      <w:bookmarkEnd w:id="6"/>
    </w:p>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7" w:name="_Toc533296689"/>
      <w:r w:rsidRPr="00E5141B">
        <w:rPr>
          <w:rFonts w:ascii="Times New Roman" w:eastAsiaTheme="minorEastAsia" w:hAnsi="Times New Roman" w:cs="Times New Roman"/>
          <w:sz w:val="28"/>
          <w:szCs w:val="24"/>
          <w:lang w:eastAsia="ru-RU"/>
        </w:rPr>
        <w:t xml:space="preserve">На момент актуализации Схемы теплоснабжения на территории </w:t>
      </w:r>
      <w:r w:rsidR="00CD0126">
        <w:rPr>
          <w:rFonts w:ascii="Times New Roman" w:eastAsiaTheme="minorEastAsia" w:hAnsi="Times New Roman" w:cs="Times New Roman"/>
          <w:sz w:val="28"/>
          <w:szCs w:val="24"/>
          <w:lang w:eastAsia="ru-RU"/>
        </w:rPr>
        <w:t>Теченского</w:t>
      </w:r>
      <w:r w:rsidRPr="00E5141B">
        <w:rPr>
          <w:rFonts w:ascii="Times New Roman" w:eastAsiaTheme="minorEastAsia" w:hAnsi="Times New Roman" w:cs="Times New Roman"/>
          <w:sz w:val="28"/>
          <w:szCs w:val="24"/>
          <w:lang w:eastAsia="ru-RU"/>
        </w:rPr>
        <w:t xml:space="preserve"> сельского поселения осуществляют свою деятельность теплоснабжающ</w:t>
      </w:r>
      <w:r>
        <w:rPr>
          <w:rFonts w:ascii="Times New Roman" w:eastAsiaTheme="minorEastAsia" w:hAnsi="Times New Roman" w:cs="Times New Roman"/>
          <w:sz w:val="28"/>
          <w:szCs w:val="24"/>
          <w:lang w:eastAsia="ru-RU"/>
        </w:rPr>
        <w:t>ая</w:t>
      </w:r>
      <w:r w:rsidRPr="00D07FDD">
        <w:rPr>
          <w:rFonts w:ascii="Times New Roman" w:eastAsiaTheme="minorEastAsia" w:hAnsi="Times New Roman" w:cs="Times New Roman"/>
          <w:sz w:val="28"/>
          <w:szCs w:val="24"/>
          <w:lang w:eastAsia="ru-RU"/>
        </w:rPr>
        <w:t>организация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ООО «</w:t>
      </w:r>
      <w:r w:rsidR="00CD0126">
        <w:rPr>
          <w:rFonts w:ascii="Times New Roman" w:eastAsiaTheme="minorEastAsia" w:hAnsi="Times New Roman" w:cs="Times New Roman"/>
          <w:sz w:val="28"/>
          <w:szCs w:val="24"/>
          <w:lang w:eastAsia="ru-RU"/>
        </w:rPr>
        <w:t>Теченское ЖКХ</w:t>
      </w:r>
      <w:r>
        <w:rPr>
          <w:rFonts w:ascii="Times New Roman" w:eastAsiaTheme="minorEastAsia" w:hAnsi="Times New Roman" w:cs="Times New Roman"/>
          <w:sz w:val="28"/>
          <w:szCs w:val="24"/>
          <w:lang w:eastAsia="ru-RU"/>
        </w:rPr>
        <w:t xml:space="preserve">».Централизованная система теплоснабжения представлена в поселке </w:t>
      </w:r>
      <w:r w:rsidR="00CD0126">
        <w:rPr>
          <w:rFonts w:ascii="Times New Roman" w:eastAsiaTheme="minorEastAsia" w:hAnsi="Times New Roman" w:cs="Times New Roman"/>
          <w:sz w:val="28"/>
          <w:szCs w:val="24"/>
          <w:lang w:eastAsia="ru-RU"/>
        </w:rPr>
        <w:t>Теченский</w:t>
      </w:r>
      <w:r>
        <w:rPr>
          <w:rFonts w:ascii="Times New Roman" w:eastAsiaTheme="minorEastAsia" w:hAnsi="Times New Roman" w:cs="Times New Roman"/>
          <w:sz w:val="28"/>
          <w:szCs w:val="24"/>
          <w:lang w:eastAsia="ru-RU"/>
        </w:rPr>
        <w:t>.</w:t>
      </w:r>
    </w:p>
    <w:p w:rsidR="00C83E5C" w:rsidRDefault="00C83E5C" w:rsidP="00D07FDD">
      <w:pPr>
        <w:pStyle w:val="a4"/>
        <w:numPr>
          <w:ilvl w:val="2"/>
          <w:numId w:val="1"/>
        </w:numPr>
      </w:pPr>
      <w:bookmarkStart w:id="8" w:name="_Toc533538199"/>
      <w:r>
        <w:t>Зоны</w:t>
      </w:r>
      <w:r w:rsidRPr="00104D63">
        <w:t xml:space="preserve"> действия индивидуального теплоснабжения</w:t>
      </w:r>
      <w:bookmarkEnd w:id="7"/>
      <w:bookmarkEnd w:id="8"/>
    </w:p>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населенных </w:t>
      </w:r>
      <w:r w:rsidRPr="00D07FDD">
        <w:rPr>
          <w:rFonts w:ascii="Times New Roman" w:eastAsiaTheme="minorEastAsia" w:hAnsi="Times New Roman" w:cs="Times New Roman"/>
          <w:sz w:val="28"/>
          <w:szCs w:val="28"/>
          <w:lang w:eastAsia="ru-RU"/>
        </w:rPr>
        <w:t>пунктах</w:t>
      </w:r>
      <w:r w:rsidR="00CD0126">
        <w:rPr>
          <w:rFonts w:ascii="Times New Roman" w:eastAsiaTheme="minorEastAsia" w:hAnsi="Times New Roman" w:cs="Times New Roman"/>
          <w:sz w:val="28"/>
          <w:szCs w:val="24"/>
          <w:lang w:eastAsia="ru-RU"/>
        </w:rPr>
        <w:t>Теченского</w:t>
      </w:r>
      <w:r w:rsidRPr="00D07FDD">
        <w:rPr>
          <w:rFonts w:ascii="Times New Roman" w:eastAsiaTheme="minorEastAsia" w:hAnsi="Times New Roman" w:cs="Times New Roman"/>
          <w:sz w:val="28"/>
          <w:szCs w:val="24"/>
          <w:lang w:eastAsia="ru-RU"/>
        </w:rPr>
        <w:t xml:space="preserve"> сельского поселения,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C83E5C" w:rsidRDefault="00C83E5C" w:rsidP="00C83E5C">
      <w:pPr>
        <w:pStyle w:val="a4"/>
      </w:pPr>
      <w:bookmarkStart w:id="9" w:name="_Toc533296690"/>
      <w:bookmarkStart w:id="10" w:name="_Toc533538200"/>
      <w:r w:rsidRPr="00104D63">
        <w:t>Часть 2 Источники тепловой энергии</w:t>
      </w:r>
      <w:bookmarkEnd w:id="9"/>
      <w:bookmarkEnd w:id="10"/>
    </w:p>
    <w:p w:rsidR="00C83E5C" w:rsidRDefault="00C83E5C" w:rsidP="00C83E5C">
      <w:pPr>
        <w:pStyle w:val="a4"/>
      </w:pPr>
      <w:bookmarkStart w:id="11" w:name="_Toc533296691"/>
      <w:bookmarkStart w:id="12" w:name="_Toc533538201"/>
      <w:r>
        <w:t>1.2.1. С</w:t>
      </w:r>
      <w:r w:rsidRPr="00104D63">
        <w:t>труктура и технические характеристики основного оборудования</w:t>
      </w:r>
      <w:bookmarkEnd w:id="11"/>
      <w:bookmarkEnd w:id="12"/>
    </w:p>
    <w:p w:rsid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9C6A1E">
        <w:rPr>
          <w:rFonts w:ascii="Times New Roman" w:eastAsiaTheme="minorEastAsia" w:hAnsi="Times New Roman" w:cs="Times New Roman"/>
          <w:sz w:val="28"/>
          <w:szCs w:val="24"/>
          <w:lang w:eastAsia="ru-RU"/>
        </w:rPr>
        <w:t>Котельная ООО «</w:t>
      </w:r>
      <w:r w:rsidR="00CD0126">
        <w:rPr>
          <w:rFonts w:ascii="Times New Roman" w:eastAsiaTheme="minorEastAsia" w:hAnsi="Times New Roman" w:cs="Times New Roman"/>
          <w:sz w:val="28"/>
          <w:szCs w:val="24"/>
          <w:lang w:eastAsia="ru-RU"/>
        </w:rPr>
        <w:t>Теченское ЖКХ</w:t>
      </w:r>
      <w:r w:rsidRPr="009C6A1E">
        <w:rPr>
          <w:rFonts w:ascii="Times New Roman" w:eastAsiaTheme="minorEastAsia" w:hAnsi="Times New Roman" w:cs="Times New Roman"/>
          <w:sz w:val="28"/>
          <w:szCs w:val="24"/>
          <w:lang w:eastAsia="ru-RU"/>
        </w:rPr>
        <w:t xml:space="preserve">». п. </w:t>
      </w:r>
      <w:r w:rsidR="00CD0126">
        <w:rPr>
          <w:rFonts w:ascii="Times New Roman" w:eastAsiaTheme="minorEastAsia" w:hAnsi="Times New Roman" w:cs="Times New Roman"/>
          <w:sz w:val="28"/>
          <w:szCs w:val="24"/>
          <w:lang w:eastAsia="ru-RU"/>
        </w:rPr>
        <w:t>Теченский</w:t>
      </w:r>
      <w:r w:rsidR="007E4EDE">
        <w:rPr>
          <w:rFonts w:ascii="Times New Roman" w:eastAsiaTheme="minorEastAsia" w:hAnsi="Times New Roman" w:cs="Times New Roman"/>
          <w:sz w:val="28"/>
          <w:szCs w:val="24"/>
          <w:lang w:eastAsia="ru-RU"/>
        </w:rPr>
        <w:t>, ул. Школьная</w:t>
      </w:r>
    </w:p>
    <w:p w:rsidR="009C6A1E" w:rsidRP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Здание котельной одноэтажное, из легких металлоконструкций.  Степень огнестойкости – 2, уровень ответственност</w:t>
      </w:r>
      <w:r w:rsidR="00922966">
        <w:rPr>
          <w:rFonts w:ascii="Times New Roman" w:eastAsiaTheme="minorEastAsia" w:hAnsi="Times New Roman" w:cs="Times New Roman"/>
          <w:sz w:val="28"/>
          <w:szCs w:val="24"/>
          <w:lang w:eastAsia="ru-RU"/>
        </w:rPr>
        <w:t>и</w:t>
      </w:r>
      <w:r>
        <w:rPr>
          <w:rFonts w:ascii="Times New Roman" w:eastAsiaTheme="minorEastAsia" w:hAnsi="Times New Roman" w:cs="Times New Roman"/>
          <w:sz w:val="28"/>
          <w:szCs w:val="24"/>
          <w:lang w:eastAsia="ru-RU"/>
        </w:rPr>
        <w:t xml:space="preserve"> – 2, класс функциональной пожарной ответственност</w:t>
      </w:r>
      <w:r w:rsidR="00922966">
        <w:rPr>
          <w:rFonts w:ascii="Times New Roman" w:eastAsiaTheme="minorEastAsia" w:hAnsi="Times New Roman" w:cs="Times New Roman"/>
          <w:sz w:val="28"/>
          <w:szCs w:val="24"/>
          <w:lang w:eastAsia="ru-RU"/>
        </w:rPr>
        <w:t>и</w:t>
      </w:r>
      <w:r>
        <w:rPr>
          <w:rFonts w:ascii="Times New Roman" w:eastAsiaTheme="minorEastAsia" w:hAnsi="Times New Roman" w:cs="Times New Roman"/>
          <w:sz w:val="28"/>
          <w:szCs w:val="24"/>
          <w:lang w:eastAsia="ru-RU"/>
        </w:rPr>
        <w:t xml:space="preserve"> Ф 5.1.</w:t>
      </w:r>
      <w:r w:rsidR="00922966">
        <w:rPr>
          <w:rFonts w:ascii="Times New Roman" w:eastAsiaTheme="minorEastAsia" w:hAnsi="Times New Roman" w:cs="Times New Roman"/>
          <w:sz w:val="28"/>
          <w:szCs w:val="24"/>
          <w:lang w:eastAsia="ru-RU"/>
        </w:rPr>
        <w:t xml:space="preserve"> Год строительства – 2010.</w:t>
      </w:r>
    </w:p>
    <w:p w:rsidR="00B86D0F"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9C6A1E">
        <w:rPr>
          <w:rFonts w:ascii="Times New Roman" w:eastAsiaTheme="minorEastAsia" w:hAnsi="Times New Roman" w:cs="Times New Roman"/>
          <w:sz w:val="28"/>
          <w:szCs w:val="24"/>
          <w:lang w:eastAsia="ru-RU"/>
        </w:rPr>
        <w:lastRenderedPageBreak/>
        <w:t xml:space="preserve">На котельной установлены </w:t>
      </w:r>
      <w:r w:rsidR="002B36F9">
        <w:rPr>
          <w:rFonts w:ascii="Times New Roman" w:eastAsiaTheme="minorEastAsia" w:hAnsi="Times New Roman" w:cs="Times New Roman"/>
          <w:sz w:val="28"/>
          <w:szCs w:val="24"/>
          <w:lang w:eastAsia="ru-RU"/>
        </w:rPr>
        <w:t>два</w:t>
      </w:r>
      <w:r w:rsidRPr="009C6A1E">
        <w:rPr>
          <w:rFonts w:ascii="Times New Roman" w:eastAsiaTheme="minorEastAsia" w:hAnsi="Times New Roman" w:cs="Times New Roman"/>
          <w:sz w:val="28"/>
          <w:szCs w:val="24"/>
          <w:lang w:eastAsia="ru-RU"/>
        </w:rPr>
        <w:t xml:space="preserve"> газовых котла</w:t>
      </w:r>
      <w:r>
        <w:rPr>
          <w:rFonts w:ascii="Times New Roman" w:eastAsiaTheme="minorEastAsia" w:hAnsi="Times New Roman" w:cs="Times New Roman"/>
          <w:sz w:val="28"/>
          <w:szCs w:val="24"/>
          <w:lang w:eastAsia="ru-RU"/>
        </w:rPr>
        <w:t xml:space="preserve">, проектная мощность составляет </w:t>
      </w:r>
      <w:r w:rsidR="002B36F9">
        <w:rPr>
          <w:rFonts w:ascii="Times New Roman" w:eastAsiaTheme="minorEastAsia" w:hAnsi="Times New Roman" w:cs="Times New Roman"/>
          <w:sz w:val="28"/>
          <w:szCs w:val="24"/>
          <w:lang w:eastAsia="ru-RU"/>
        </w:rPr>
        <w:t>1,86</w:t>
      </w:r>
      <w:r>
        <w:rPr>
          <w:rFonts w:ascii="Times New Roman" w:eastAsiaTheme="minorEastAsia" w:hAnsi="Times New Roman" w:cs="Times New Roman"/>
          <w:sz w:val="28"/>
          <w:szCs w:val="24"/>
          <w:lang w:eastAsia="ru-RU"/>
        </w:rPr>
        <w:t xml:space="preserve"> МВт.</w:t>
      </w:r>
      <w:r w:rsidR="00B82318">
        <w:rPr>
          <w:rFonts w:ascii="Times New Roman" w:eastAsiaTheme="minorEastAsia" w:hAnsi="Times New Roman" w:cs="Times New Roman"/>
          <w:sz w:val="28"/>
          <w:szCs w:val="24"/>
          <w:lang w:eastAsia="ru-RU"/>
        </w:rPr>
        <w:t xml:space="preserve">Режимные карты представлены в </w:t>
      </w:r>
      <w:r w:rsidR="009D03A7">
        <w:rPr>
          <w:rFonts w:ascii="Times New Roman" w:eastAsiaTheme="minorEastAsia" w:hAnsi="Times New Roman" w:cs="Times New Roman"/>
          <w:sz w:val="28"/>
          <w:szCs w:val="24"/>
          <w:lang w:eastAsia="ru-RU"/>
        </w:rPr>
        <w:t>Приложении 1</w:t>
      </w:r>
      <w:r w:rsidR="00B82318">
        <w:rPr>
          <w:rFonts w:ascii="Times New Roman" w:eastAsiaTheme="minorEastAsia" w:hAnsi="Times New Roman" w:cs="Times New Roman"/>
          <w:sz w:val="28"/>
          <w:szCs w:val="24"/>
          <w:lang w:eastAsia="ru-RU"/>
        </w:rPr>
        <w:t xml:space="preserve">. </w:t>
      </w:r>
      <w:r w:rsidR="00CC79FE">
        <w:rPr>
          <w:rFonts w:ascii="Times New Roman" w:eastAsiaTheme="minorEastAsia" w:hAnsi="Times New Roman" w:cs="Times New Roman"/>
          <w:sz w:val="28"/>
          <w:szCs w:val="24"/>
          <w:lang w:eastAsia="ru-RU"/>
        </w:rPr>
        <w:t xml:space="preserve">На котлах установлены горелки </w:t>
      </w:r>
      <w:r w:rsidR="00CC79FE">
        <w:rPr>
          <w:rFonts w:ascii="Times New Roman" w:eastAsiaTheme="minorEastAsia" w:hAnsi="Times New Roman" w:cs="Times New Roman"/>
          <w:sz w:val="28"/>
          <w:szCs w:val="24"/>
          <w:lang w:val="en-US" w:eastAsia="ru-RU"/>
        </w:rPr>
        <w:t>RielloRS</w:t>
      </w:r>
      <w:r w:rsidR="00CC79FE" w:rsidRPr="00CC79FE">
        <w:rPr>
          <w:rFonts w:ascii="Times New Roman" w:eastAsiaTheme="minorEastAsia" w:hAnsi="Times New Roman" w:cs="Times New Roman"/>
          <w:sz w:val="28"/>
          <w:szCs w:val="24"/>
          <w:lang w:eastAsia="ru-RU"/>
        </w:rPr>
        <w:t>100.</w:t>
      </w:r>
      <w:r>
        <w:rPr>
          <w:rFonts w:ascii="Times New Roman" w:eastAsiaTheme="minorEastAsia" w:hAnsi="Times New Roman" w:cs="Times New Roman"/>
          <w:sz w:val="28"/>
          <w:szCs w:val="24"/>
          <w:lang w:eastAsia="ru-RU"/>
        </w:rPr>
        <w:t>Теплоноситель – вода. Температурный график – 95/70</w:t>
      </w:r>
      <w:r w:rsidRPr="009C6A1E">
        <w:rPr>
          <w:rFonts w:ascii="Times New Roman" w:eastAsiaTheme="minorEastAsia" w:hAnsi="Times New Roman" w:cs="Times New Roman"/>
          <w:sz w:val="28"/>
          <w:szCs w:val="24"/>
          <w:vertAlign w:val="superscript"/>
          <w:lang w:eastAsia="ru-RU"/>
        </w:rPr>
        <w:t>о</w:t>
      </w:r>
      <w:r>
        <w:rPr>
          <w:rFonts w:ascii="Times New Roman" w:eastAsiaTheme="minorEastAsia" w:hAnsi="Times New Roman" w:cs="Times New Roman"/>
          <w:sz w:val="28"/>
          <w:szCs w:val="24"/>
          <w:lang w:eastAsia="ru-RU"/>
        </w:rPr>
        <w:t>С.</w:t>
      </w:r>
      <w:r w:rsidR="00477A65">
        <w:rPr>
          <w:rFonts w:ascii="Times New Roman" w:eastAsiaTheme="minorEastAsia" w:hAnsi="Times New Roman" w:cs="Times New Roman"/>
          <w:sz w:val="28"/>
          <w:szCs w:val="24"/>
          <w:lang w:eastAsia="ru-RU"/>
        </w:rPr>
        <w:t>Дымовые газы от котлов отводятся через индивидуальные дымовые трубы</w:t>
      </w:r>
      <w:r w:rsidR="00CC79FE">
        <w:rPr>
          <w:rFonts w:ascii="Times New Roman" w:eastAsiaTheme="minorEastAsia" w:hAnsi="Times New Roman" w:cs="Times New Roman"/>
          <w:sz w:val="28"/>
          <w:szCs w:val="24"/>
          <w:lang w:eastAsia="ru-RU"/>
        </w:rPr>
        <w:t>.</w:t>
      </w:r>
      <w:r w:rsidR="00B86D0F">
        <w:rPr>
          <w:rFonts w:ascii="Times New Roman" w:eastAsiaTheme="minorEastAsia" w:hAnsi="Times New Roman" w:cs="Times New Roman"/>
          <w:sz w:val="28"/>
          <w:szCs w:val="24"/>
          <w:lang w:eastAsia="ru-RU"/>
        </w:rPr>
        <w:t>Учет расхода и объема природного газа производится измерительным комплексом СГ-ЭК-Вз-Р-0,75-65/1,6.</w:t>
      </w:r>
      <w:r w:rsidR="00B82318" w:rsidRPr="00922966">
        <w:rPr>
          <w:rFonts w:ascii="Times New Roman" w:eastAsiaTheme="minorEastAsia" w:hAnsi="Times New Roman" w:cs="Times New Roman"/>
          <w:sz w:val="28"/>
          <w:szCs w:val="24"/>
          <w:lang w:eastAsia="ru-RU"/>
        </w:rPr>
        <w:t>Котлы работают на природном газе с теплотой сгорания 8</w:t>
      </w:r>
      <w:r w:rsidR="00B82318">
        <w:rPr>
          <w:rFonts w:ascii="Times New Roman" w:eastAsiaTheme="minorEastAsia" w:hAnsi="Times New Roman" w:cs="Times New Roman"/>
          <w:sz w:val="28"/>
          <w:szCs w:val="24"/>
          <w:lang w:eastAsia="ru-RU"/>
        </w:rPr>
        <w:t>020 ккал/куб.м.</w:t>
      </w:r>
    </w:p>
    <w:p w:rsidR="002C5C11" w:rsidRPr="002C5C11" w:rsidRDefault="002C5C11"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В котельной установлены 3 сетевых насоса </w:t>
      </w:r>
      <w:r>
        <w:rPr>
          <w:rFonts w:ascii="Times New Roman" w:eastAsiaTheme="minorEastAsia" w:hAnsi="Times New Roman" w:cs="Times New Roman"/>
          <w:sz w:val="28"/>
          <w:szCs w:val="24"/>
          <w:lang w:val="en-US" w:eastAsia="ru-RU"/>
        </w:rPr>
        <w:t>Wilo</w:t>
      </w:r>
      <w:r>
        <w:rPr>
          <w:rFonts w:ascii="Times New Roman" w:eastAsiaTheme="minorEastAsia" w:hAnsi="Times New Roman" w:cs="Times New Roman"/>
          <w:sz w:val="28"/>
          <w:szCs w:val="24"/>
          <w:lang w:eastAsia="ru-RU"/>
        </w:rPr>
        <w:t xml:space="preserve"> с мощностью двигателей 4000кВт.</w:t>
      </w:r>
    </w:p>
    <w:p w:rsid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таблице 1</w:t>
      </w:r>
      <w:r w:rsidR="00F921E5">
        <w:rPr>
          <w:rFonts w:ascii="Times New Roman" w:eastAsiaTheme="minorEastAsia" w:hAnsi="Times New Roman" w:cs="Times New Roman"/>
          <w:sz w:val="28"/>
          <w:szCs w:val="24"/>
          <w:lang w:eastAsia="ru-RU"/>
        </w:rPr>
        <w:t>.2.</w:t>
      </w:r>
      <w:r>
        <w:rPr>
          <w:rFonts w:ascii="Times New Roman" w:eastAsiaTheme="minorEastAsia" w:hAnsi="Times New Roman" w:cs="Times New Roman"/>
          <w:sz w:val="28"/>
          <w:szCs w:val="24"/>
          <w:lang w:eastAsia="ru-RU"/>
        </w:rPr>
        <w:t>1 представлена информация о структуре и технических характеристиках основного оборудования источника тепловой энергии.</w:t>
      </w:r>
    </w:p>
    <w:p w:rsidR="00B56FFB" w:rsidRDefault="00B56FFB" w:rsidP="00147F5E">
      <w:pPr>
        <w:pStyle w:val="af6"/>
        <w:rPr>
          <w:rFonts w:eastAsiaTheme="minorEastAsia"/>
        </w:rPr>
      </w:pPr>
      <w:r>
        <w:rPr>
          <w:rFonts w:eastAsiaTheme="minorEastAsia"/>
        </w:rPr>
        <w:t>Т</w:t>
      </w:r>
      <w:r w:rsidRPr="00F921E5">
        <w:rPr>
          <w:rFonts w:eastAsiaTheme="minorEastAsia"/>
        </w:rPr>
        <w:t>аблиц</w:t>
      </w:r>
      <w:r>
        <w:rPr>
          <w:rFonts w:eastAsiaTheme="minorEastAsia"/>
        </w:rPr>
        <w:t>а</w:t>
      </w:r>
      <w:r w:rsidRPr="00F921E5">
        <w:rPr>
          <w:rFonts w:eastAsiaTheme="minorEastAsia"/>
        </w:rPr>
        <w:t xml:space="preserve"> 1.2.1 </w:t>
      </w:r>
      <w:r>
        <w:rPr>
          <w:rFonts w:eastAsiaTheme="minorEastAsia"/>
        </w:rPr>
        <w:t>И</w:t>
      </w:r>
      <w:r w:rsidRPr="00F921E5">
        <w:rPr>
          <w:rFonts w:eastAsiaTheme="minorEastAsia"/>
        </w:rPr>
        <w:t>нформация о структуре и технических характеристиках основного оборудования источника тепловой энергии</w:t>
      </w:r>
    </w:p>
    <w:tbl>
      <w:tblPr>
        <w:tblW w:w="9357" w:type="dxa"/>
        <w:tblInd w:w="-5" w:type="dxa"/>
        <w:tblLook w:val="04A0"/>
      </w:tblPr>
      <w:tblGrid>
        <w:gridCol w:w="1697"/>
        <w:gridCol w:w="1775"/>
        <w:gridCol w:w="1993"/>
        <w:gridCol w:w="1364"/>
        <w:gridCol w:w="1110"/>
        <w:gridCol w:w="1418"/>
      </w:tblGrid>
      <w:tr w:rsidR="00B82318" w:rsidRPr="00B56FFB" w:rsidTr="009D03A7">
        <w:trPr>
          <w:trHeight w:val="60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Оборудование</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Наименование, модель</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B82318" w:rsidRPr="00CC79FE" w:rsidRDefault="00B82318" w:rsidP="00CC79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Теплопроизводи-тельность, Гкал/ч</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Удельный расход усл. топлива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КПД,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Основной вид топлива</w:t>
            </w:r>
          </w:p>
        </w:tc>
      </w:tr>
      <w:tr w:rsidR="00B82318" w:rsidRPr="00B56FFB" w:rsidTr="009D03A7">
        <w:trPr>
          <w:trHeight w:val="30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 xml:space="preserve">Котел </w:t>
            </w:r>
            <w:r>
              <w:rPr>
                <w:rFonts w:ascii="Times New Roman" w:eastAsia="Times New Roman" w:hAnsi="Times New Roman" w:cs="Times New Roman"/>
                <w:color w:val="000000"/>
                <w:sz w:val="24"/>
                <w:szCs w:val="24"/>
                <w:lang w:eastAsia="ru-RU"/>
              </w:rPr>
              <w:t>№1</w:t>
            </w:r>
          </w:p>
        </w:tc>
        <w:tc>
          <w:tcPr>
            <w:tcW w:w="1775" w:type="dxa"/>
            <w:tcBorders>
              <w:top w:val="nil"/>
              <w:left w:val="nil"/>
              <w:bottom w:val="single" w:sz="4" w:space="0" w:color="auto"/>
              <w:right w:val="single" w:sz="4" w:space="0" w:color="auto"/>
            </w:tcBorders>
            <w:shd w:val="clear" w:color="auto" w:fill="auto"/>
            <w:noWrap/>
            <w:vAlign w:val="center"/>
            <w:hideMark/>
          </w:tcPr>
          <w:p w:rsidR="00B82318" w:rsidRPr="00CC79FE" w:rsidRDefault="00B82318" w:rsidP="002C5C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RielloRTQ</w:t>
            </w:r>
            <w:r w:rsidR="002C5C11">
              <w:rPr>
                <w:rFonts w:ascii="Times New Roman" w:eastAsia="Times New Roman" w:hAnsi="Times New Roman" w:cs="Times New Roman"/>
                <w:color w:val="000000"/>
                <w:sz w:val="24"/>
                <w:szCs w:val="24"/>
                <w:lang w:eastAsia="ru-RU"/>
              </w:rPr>
              <w:t>8</w:t>
            </w:r>
            <w:r w:rsidRPr="00CC79FE">
              <w:rPr>
                <w:rFonts w:ascii="Times New Roman" w:eastAsia="Times New Roman" w:hAnsi="Times New Roman" w:cs="Times New Roman"/>
                <w:color w:val="000000"/>
                <w:sz w:val="24"/>
                <w:szCs w:val="24"/>
                <w:lang w:eastAsia="ru-RU"/>
              </w:rPr>
              <w:t>00</w:t>
            </w:r>
          </w:p>
        </w:tc>
        <w:tc>
          <w:tcPr>
            <w:tcW w:w="1993" w:type="dxa"/>
            <w:tcBorders>
              <w:top w:val="nil"/>
              <w:left w:val="nil"/>
              <w:bottom w:val="single" w:sz="4" w:space="0" w:color="auto"/>
              <w:right w:val="single" w:sz="4" w:space="0" w:color="auto"/>
            </w:tcBorders>
            <w:shd w:val="clear" w:color="auto" w:fill="auto"/>
            <w:noWrap/>
            <w:vAlign w:val="center"/>
            <w:hideMark/>
          </w:tcPr>
          <w:p w:rsidR="00B82318" w:rsidRPr="00B56FFB" w:rsidRDefault="000501E3"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156,78</w:t>
            </w:r>
          </w:p>
        </w:tc>
        <w:tc>
          <w:tcPr>
            <w:tcW w:w="1110"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90,79</w:t>
            </w:r>
          </w:p>
        </w:tc>
        <w:tc>
          <w:tcPr>
            <w:tcW w:w="1418"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Природный газ</w:t>
            </w:r>
          </w:p>
        </w:tc>
      </w:tr>
      <w:tr w:rsidR="00B82318" w:rsidRPr="00B56FFB" w:rsidTr="009D03A7">
        <w:trPr>
          <w:trHeight w:val="268"/>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 xml:space="preserve">Котел </w:t>
            </w:r>
            <w:r w:rsidRPr="004F1C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775"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2C5C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Riello RTQ </w:t>
            </w:r>
            <w:r w:rsidR="002C5C1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val="en-US" w:eastAsia="ru-RU"/>
              </w:rPr>
              <w:t>00</w:t>
            </w:r>
          </w:p>
        </w:tc>
        <w:tc>
          <w:tcPr>
            <w:tcW w:w="1993" w:type="dxa"/>
            <w:tcBorders>
              <w:top w:val="nil"/>
              <w:left w:val="nil"/>
              <w:bottom w:val="single" w:sz="4" w:space="0" w:color="auto"/>
              <w:right w:val="single" w:sz="4" w:space="0" w:color="auto"/>
            </w:tcBorders>
            <w:shd w:val="clear" w:color="auto" w:fill="auto"/>
            <w:noWrap/>
            <w:vAlign w:val="center"/>
            <w:hideMark/>
          </w:tcPr>
          <w:p w:rsidR="00B82318" w:rsidRPr="00B56FFB" w:rsidRDefault="000501E3"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157,24</w:t>
            </w:r>
          </w:p>
        </w:tc>
        <w:tc>
          <w:tcPr>
            <w:tcW w:w="1110"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89,89</w:t>
            </w:r>
          </w:p>
        </w:tc>
        <w:tc>
          <w:tcPr>
            <w:tcW w:w="1418"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Природный газ</w:t>
            </w:r>
          </w:p>
        </w:tc>
      </w:tr>
    </w:tbl>
    <w:p w:rsidR="004B67F3" w:rsidRDefault="004B67F3" w:rsidP="00C83E5C">
      <w:pPr>
        <w:pStyle w:val="a4"/>
      </w:pPr>
      <w:bookmarkStart w:id="13" w:name="_Toc533296692"/>
      <w:bookmarkStart w:id="14" w:name="_Toc533538202"/>
    </w:p>
    <w:p w:rsidR="00C83E5C" w:rsidRDefault="00C83E5C" w:rsidP="00C83E5C">
      <w:pPr>
        <w:pStyle w:val="a4"/>
      </w:pPr>
      <w:r>
        <w:t>1.2.2. П</w:t>
      </w:r>
      <w:r w:rsidRPr="00104D63">
        <w:t>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3"/>
      <w:bookmarkEnd w:id="14"/>
    </w:p>
    <w:p w:rsidR="00F921E5" w:rsidRPr="009C6A1E"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В таблице 1.2.2 представлена информация о </w:t>
      </w:r>
      <w:r w:rsidRPr="00F921E5">
        <w:rPr>
          <w:rFonts w:ascii="Times New Roman" w:eastAsiaTheme="minorEastAsia" w:hAnsi="Times New Roman" w:cs="Times New Roman"/>
          <w:sz w:val="28"/>
          <w:szCs w:val="24"/>
          <w:lang w:eastAsia="ru-RU"/>
        </w:rPr>
        <w:t>установленной тепловой мощности источника тепловой энергии</w:t>
      </w:r>
      <w:r>
        <w:rPr>
          <w:rFonts w:ascii="Times New Roman" w:eastAsiaTheme="minorEastAsia" w:hAnsi="Times New Roman" w:cs="Times New Roman"/>
          <w:sz w:val="28"/>
          <w:szCs w:val="24"/>
          <w:lang w:eastAsia="ru-RU"/>
        </w:rPr>
        <w:t>.</w:t>
      </w:r>
    </w:p>
    <w:p w:rsidR="00922966" w:rsidRPr="00F921E5" w:rsidRDefault="00F921E5" w:rsidP="00147F5E">
      <w:pPr>
        <w:pStyle w:val="af6"/>
        <w:rPr>
          <w:rFonts w:eastAsiaTheme="minorEastAsia"/>
        </w:rPr>
      </w:pPr>
      <w:r>
        <w:rPr>
          <w:rFonts w:eastAsiaTheme="minorEastAsia"/>
        </w:rPr>
        <w:t>Т</w:t>
      </w:r>
      <w:r w:rsidRPr="00F921E5">
        <w:rPr>
          <w:rFonts w:eastAsiaTheme="minorEastAsia"/>
        </w:rPr>
        <w:t>аблица 1</w:t>
      </w:r>
      <w:r>
        <w:rPr>
          <w:rFonts w:eastAsiaTheme="minorEastAsia"/>
        </w:rPr>
        <w:t>.</w:t>
      </w:r>
      <w:r w:rsidRPr="00F921E5">
        <w:rPr>
          <w:rFonts w:eastAsiaTheme="minorEastAsia"/>
        </w:rPr>
        <w:t>2</w:t>
      </w:r>
      <w:r>
        <w:rPr>
          <w:rFonts w:eastAsiaTheme="minorEastAsia"/>
        </w:rPr>
        <w:t>.</w:t>
      </w:r>
      <w:r w:rsidRPr="00F921E5">
        <w:rPr>
          <w:rFonts w:eastAsiaTheme="minorEastAsia"/>
        </w:rPr>
        <w:t>2</w:t>
      </w:r>
      <w:r>
        <w:rPr>
          <w:rFonts w:eastAsiaTheme="minorEastAsia"/>
        </w:rPr>
        <w:t>. И</w:t>
      </w:r>
      <w:r w:rsidRPr="00F921E5">
        <w:rPr>
          <w:rFonts w:eastAsiaTheme="minorEastAsia"/>
        </w:rPr>
        <w:t>нформация о установленной тепловой мощности источника тепловой энергии</w:t>
      </w: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2126"/>
        <w:gridCol w:w="2533"/>
      </w:tblGrid>
      <w:tr w:rsidR="004B67F3" w:rsidRPr="004B67F3" w:rsidTr="00A8547F">
        <w:trPr>
          <w:trHeight w:val="20"/>
          <w:tblHeader/>
        </w:trPr>
        <w:tc>
          <w:tcPr>
            <w:tcW w:w="567"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w:t>
            </w:r>
          </w:p>
        </w:tc>
        <w:tc>
          <w:tcPr>
            <w:tcW w:w="4111"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источника и месторасположение</w:t>
            </w:r>
          </w:p>
        </w:tc>
        <w:tc>
          <w:tcPr>
            <w:tcW w:w="2126" w:type="dxa"/>
            <w:shd w:val="clear" w:color="auto" w:fill="auto"/>
            <w:vAlign w:val="center"/>
            <w:hideMark/>
          </w:tcPr>
          <w:p w:rsidR="00922966" w:rsidRPr="004B67F3" w:rsidRDefault="00B56FFB"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оборудования</w:t>
            </w:r>
          </w:p>
        </w:tc>
        <w:tc>
          <w:tcPr>
            <w:tcW w:w="2533"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Установленная</w:t>
            </w:r>
            <w:r w:rsidRPr="004B67F3">
              <w:rPr>
                <w:rFonts w:ascii="Times New Roman" w:eastAsia="Times New Roman" w:hAnsi="Times New Roman" w:cs="Times New Roman"/>
                <w:sz w:val="24"/>
                <w:szCs w:val="24"/>
                <w:lang w:eastAsia="ru-RU"/>
              </w:rPr>
              <w:br/>
              <w:t>тепловая мощность,</w:t>
            </w:r>
            <w:r w:rsidRPr="004B67F3">
              <w:rPr>
                <w:rFonts w:ascii="Times New Roman" w:eastAsia="Times New Roman" w:hAnsi="Times New Roman" w:cs="Times New Roman"/>
                <w:sz w:val="24"/>
                <w:szCs w:val="24"/>
                <w:lang w:eastAsia="ru-RU"/>
              </w:rPr>
              <w:br/>
              <w:t>кВт/Гкал/ч</w:t>
            </w:r>
          </w:p>
        </w:tc>
      </w:tr>
      <w:tr w:rsidR="004B67F3" w:rsidRPr="004B67F3" w:rsidTr="00147F5E">
        <w:trPr>
          <w:trHeight w:val="20"/>
        </w:trPr>
        <w:tc>
          <w:tcPr>
            <w:tcW w:w="567"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1</w:t>
            </w:r>
          </w:p>
        </w:tc>
        <w:tc>
          <w:tcPr>
            <w:tcW w:w="4111"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Котельная</w:t>
            </w:r>
          </w:p>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п. Теченский ул. Школьная</w:t>
            </w:r>
          </w:p>
        </w:tc>
        <w:tc>
          <w:tcPr>
            <w:tcW w:w="2126" w:type="dxa"/>
            <w:tcBorders>
              <w:top w:val="nil"/>
              <w:left w:val="nil"/>
              <w:bottom w:val="single" w:sz="4" w:space="0" w:color="auto"/>
              <w:right w:val="single" w:sz="4" w:space="0" w:color="auto"/>
            </w:tcBorders>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RielloRTQ</w:t>
            </w:r>
            <w:r w:rsidR="002C5C11">
              <w:rPr>
                <w:rFonts w:ascii="Times New Roman" w:eastAsia="Times New Roman" w:hAnsi="Times New Roman" w:cs="Times New Roman"/>
                <w:sz w:val="24"/>
                <w:szCs w:val="24"/>
                <w:lang w:eastAsia="ru-RU"/>
              </w:rPr>
              <w:t>800</w:t>
            </w:r>
          </w:p>
        </w:tc>
        <w:tc>
          <w:tcPr>
            <w:tcW w:w="2533" w:type="dxa"/>
            <w:shd w:val="clear" w:color="auto" w:fill="auto"/>
            <w:vAlign w:val="bottom"/>
            <w:hideMark/>
          </w:tcPr>
          <w:p w:rsidR="00A8547F"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4B67F3" w:rsidRPr="004B67F3" w:rsidTr="00147F5E">
        <w:trPr>
          <w:trHeight w:val="134"/>
        </w:trPr>
        <w:tc>
          <w:tcPr>
            <w:tcW w:w="567"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4111"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2126" w:type="dxa"/>
            <w:tcBorders>
              <w:top w:val="nil"/>
              <w:left w:val="nil"/>
              <w:right w:val="single" w:sz="4" w:space="0" w:color="auto"/>
            </w:tcBorders>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 xml:space="preserve">Riello RTQ </w:t>
            </w:r>
            <w:r w:rsidR="002C5C11">
              <w:rPr>
                <w:rFonts w:ascii="Times New Roman" w:eastAsia="Times New Roman" w:hAnsi="Times New Roman" w:cs="Times New Roman"/>
                <w:sz w:val="24"/>
                <w:szCs w:val="24"/>
                <w:lang w:val="en-US" w:eastAsia="ru-RU"/>
              </w:rPr>
              <w:t>800</w:t>
            </w:r>
          </w:p>
        </w:tc>
        <w:tc>
          <w:tcPr>
            <w:tcW w:w="2533" w:type="dxa"/>
            <w:shd w:val="clear" w:color="auto" w:fill="auto"/>
            <w:vAlign w:val="bottom"/>
            <w:hideMark/>
          </w:tcPr>
          <w:p w:rsidR="00A8547F"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4B67F3" w:rsidRPr="004B67F3" w:rsidTr="00147F5E">
        <w:trPr>
          <w:trHeight w:val="20"/>
        </w:trPr>
        <w:tc>
          <w:tcPr>
            <w:tcW w:w="567" w:type="dxa"/>
          </w:tcPr>
          <w:p w:rsidR="00922966" w:rsidRPr="004B67F3" w:rsidRDefault="00922966" w:rsidP="00F921E5">
            <w:pPr>
              <w:spacing w:after="0" w:line="240" w:lineRule="auto"/>
              <w:rPr>
                <w:rFonts w:ascii="Times New Roman" w:eastAsia="Times New Roman" w:hAnsi="Times New Roman" w:cs="Times New Roman"/>
                <w:sz w:val="24"/>
                <w:szCs w:val="24"/>
                <w:lang w:eastAsia="ru-RU"/>
              </w:rPr>
            </w:pPr>
          </w:p>
        </w:tc>
        <w:tc>
          <w:tcPr>
            <w:tcW w:w="4111" w:type="dxa"/>
          </w:tcPr>
          <w:p w:rsidR="00922966" w:rsidRPr="004B67F3" w:rsidRDefault="00922966" w:rsidP="00F921E5">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Итого</w:t>
            </w:r>
          </w:p>
        </w:tc>
        <w:tc>
          <w:tcPr>
            <w:tcW w:w="2126" w:type="dxa"/>
            <w:shd w:val="clear" w:color="auto" w:fill="auto"/>
            <w:vAlign w:val="center"/>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p>
        </w:tc>
        <w:tc>
          <w:tcPr>
            <w:tcW w:w="2533" w:type="dxa"/>
            <w:shd w:val="clear" w:color="auto" w:fill="auto"/>
            <w:vAlign w:val="bottom"/>
          </w:tcPr>
          <w:p w:rsidR="00922966"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bl>
    <w:p w:rsidR="00922966" w:rsidRPr="00104D63" w:rsidRDefault="00922966" w:rsidP="00C83E5C">
      <w:pPr>
        <w:pStyle w:val="a4"/>
      </w:pPr>
    </w:p>
    <w:p w:rsidR="00C83E5C" w:rsidRDefault="00C83E5C" w:rsidP="00C83E5C">
      <w:pPr>
        <w:pStyle w:val="a4"/>
      </w:pPr>
      <w:bookmarkStart w:id="15" w:name="_Toc533296693"/>
      <w:bookmarkStart w:id="16" w:name="_Toc533538203"/>
      <w:r>
        <w:lastRenderedPageBreak/>
        <w:t>1.2.3. О</w:t>
      </w:r>
      <w:r w:rsidRPr="00104D63">
        <w:t>граничения тепловой мощности и параметров располагаемой тепловой мощности</w:t>
      </w:r>
      <w:bookmarkEnd w:id="15"/>
      <w:bookmarkEnd w:id="16"/>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Ограничения тепловой мощности представлены установленной мощностью тепловых источников</w:t>
      </w:r>
      <w:r>
        <w:rPr>
          <w:rFonts w:ascii="Times New Roman" w:eastAsiaTheme="minorEastAsia" w:hAnsi="Times New Roman" w:cs="Times New Roman"/>
          <w:sz w:val="28"/>
          <w:szCs w:val="24"/>
          <w:lang w:eastAsia="ru-RU"/>
        </w:rPr>
        <w:t>.</w:t>
      </w:r>
    </w:p>
    <w:p w:rsidR="00C83E5C" w:rsidRDefault="00C83E5C" w:rsidP="00C83E5C">
      <w:pPr>
        <w:pStyle w:val="a4"/>
      </w:pPr>
      <w:bookmarkStart w:id="17" w:name="_Toc533296694"/>
      <w:bookmarkStart w:id="18" w:name="_Toc533538204"/>
      <w:r>
        <w:t>1.2.4. О</w:t>
      </w:r>
      <w:r w:rsidRPr="00104D63">
        <w:t>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7"/>
      <w:bookmarkEnd w:id="18"/>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Pr>
          <w:rFonts w:ascii="Times New Roman" w:eastAsiaTheme="minorEastAsia" w:hAnsi="Times New Roman" w:cs="Times New Roman"/>
          <w:sz w:val="28"/>
          <w:szCs w:val="24"/>
          <w:lang w:eastAsia="ru-RU"/>
        </w:rPr>
        <w:t xml:space="preserve"> отсутствует.</w:t>
      </w:r>
    </w:p>
    <w:p w:rsidR="00C83E5C" w:rsidRDefault="00C83E5C" w:rsidP="00C83E5C">
      <w:pPr>
        <w:pStyle w:val="a4"/>
      </w:pPr>
      <w:bookmarkStart w:id="19" w:name="_Toc533296695"/>
      <w:bookmarkStart w:id="20"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9"/>
      <w:bookmarkEnd w:id="20"/>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В таблице 1.2.5 представлены сроки ввода в эксплуатацию теплофикационного оборудования.</w:t>
      </w:r>
    </w:p>
    <w:p w:rsidR="00F921E5" w:rsidRPr="00F921E5" w:rsidRDefault="00F921E5" w:rsidP="00147F5E">
      <w:pPr>
        <w:pStyle w:val="af6"/>
        <w:rPr>
          <w:rFonts w:eastAsiaTheme="minorEastAsia"/>
        </w:rPr>
      </w:pPr>
      <w:bookmarkStart w:id="21" w:name="_Toc519659712"/>
      <w:r w:rsidRPr="00F921E5">
        <w:rPr>
          <w:rFonts w:eastAsiaTheme="minorEastAsia"/>
        </w:rPr>
        <w:t>Таблица 1.2.5 Сроки ввода в эксплуатацию теплофикационного оборудования</w:t>
      </w:r>
      <w:bookmarkEnd w:id="21"/>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1843"/>
        <w:gridCol w:w="2409"/>
        <w:gridCol w:w="1399"/>
      </w:tblGrid>
      <w:tr w:rsidR="004B67F3" w:rsidRPr="004B67F3" w:rsidTr="00147F5E">
        <w:trPr>
          <w:trHeight w:val="20"/>
          <w:tblHeader/>
        </w:trPr>
        <w:tc>
          <w:tcPr>
            <w:tcW w:w="567"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w:t>
            </w:r>
          </w:p>
        </w:tc>
        <w:tc>
          <w:tcPr>
            <w:tcW w:w="3119"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источника и месторасположение</w:t>
            </w:r>
          </w:p>
        </w:tc>
        <w:tc>
          <w:tcPr>
            <w:tcW w:w="1843"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Тип котла</w:t>
            </w:r>
          </w:p>
        </w:tc>
        <w:tc>
          <w:tcPr>
            <w:tcW w:w="2409" w:type="dxa"/>
            <w:vAlign w:val="center"/>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Нормативный срок эксплуатации</w:t>
            </w:r>
          </w:p>
        </w:tc>
        <w:tc>
          <w:tcPr>
            <w:tcW w:w="1399" w:type="dxa"/>
            <w:vAlign w:val="center"/>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Дата установки</w:t>
            </w:r>
          </w:p>
        </w:tc>
      </w:tr>
      <w:tr w:rsidR="004B67F3" w:rsidRPr="004B67F3" w:rsidTr="00147F5E">
        <w:trPr>
          <w:trHeight w:val="20"/>
        </w:trPr>
        <w:tc>
          <w:tcPr>
            <w:tcW w:w="567"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1</w:t>
            </w:r>
          </w:p>
        </w:tc>
        <w:tc>
          <w:tcPr>
            <w:tcW w:w="3119"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Котельная</w:t>
            </w:r>
          </w:p>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п. Теченский ул. Школьная</w:t>
            </w:r>
          </w:p>
        </w:tc>
        <w:tc>
          <w:tcPr>
            <w:tcW w:w="1843" w:type="dxa"/>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RielloRTQ</w:t>
            </w:r>
            <w:r w:rsidR="002C5C11">
              <w:rPr>
                <w:rFonts w:ascii="Times New Roman" w:eastAsia="Times New Roman" w:hAnsi="Times New Roman" w:cs="Times New Roman"/>
                <w:sz w:val="24"/>
                <w:szCs w:val="24"/>
                <w:lang w:eastAsia="ru-RU"/>
              </w:rPr>
              <w:t>800</w:t>
            </w:r>
          </w:p>
        </w:tc>
        <w:tc>
          <w:tcPr>
            <w:tcW w:w="2409" w:type="dxa"/>
            <w:vAlign w:val="bottom"/>
          </w:tcPr>
          <w:p w:rsidR="00A8547F" w:rsidRPr="004B67F3" w:rsidRDefault="00A8547F" w:rsidP="00147F5E">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w:t>
            </w:r>
          </w:p>
        </w:tc>
        <w:tc>
          <w:tcPr>
            <w:tcW w:w="1399" w:type="dxa"/>
            <w:vAlign w:val="bottom"/>
          </w:tcPr>
          <w:p w:rsidR="00A8547F" w:rsidRPr="004B67F3" w:rsidRDefault="004B67F3"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8547F" w:rsidRPr="004B67F3">
              <w:rPr>
                <w:rFonts w:ascii="Times New Roman" w:eastAsia="Times New Roman" w:hAnsi="Times New Roman" w:cs="Times New Roman"/>
                <w:sz w:val="24"/>
                <w:szCs w:val="24"/>
                <w:lang w:eastAsia="ru-RU"/>
              </w:rPr>
              <w:t>10</w:t>
            </w:r>
          </w:p>
        </w:tc>
      </w:tr>
      <w:tr w:rsidR="004B67F3" w:rsidRPr="004B67F3" w:rsidTr="00147F5E">
        <w:trPr>
          <w:trHeight w:val="72"/>
        </w:trPr>
        <w:tc>
          <w:tcPr>
            <w:tcW w:w="567"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3119"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 xml:space="preserve">Riello RTQ </w:t>
            </w:r>
            <w:r w:rsidR="002C5C11">
              <w:rPr>
                <w:rFonts w:ascii="Times New Roman" w:eastAsia="Times New Roman" w:hAnsi="Times New Roman" w:cs="Times New Roman"/>
                <w:sz w:val="24"/>
                <w:szCs w:val="24"/>
                <w:lang w:val="en-US" w:eastAsia="ru-RU"/>
              </w:rPr>
              <w:t>800</w:t>
            </w:r>
          </w:p>
        </w:tc>
        <w:tc>
          <w:tcPr>
            <w:tcW w:w="2409" w:type="dxa"/>
            <w:vAlign w:val="bottom"/>
          </w:tcPr>
          <w:p w:rsidR="00A8547F" w:rsidRPr="004B67F3" w:rsidRDefault="00A8547F" w:rsidP="00147F5E">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w:t>
            </w:r>
          </w:p>
        </w:tc>
        <w:tc>
          <w:tcPr>
            <w:tcW w:w="1399" w:type="dxa"/>
            <w:vAlign w:val="bottom"/>
          </w:tcPr>
          <w:p w:rsidR="00A8547F" w:rsidRPr="004B67F3" w:rsidRDefault="004B67F3"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8547F" w:rsidRPr="004B67F3">
              <w:rPr>
                <w:rFonts w:ascii="Times New Roman" w:eastAsia="Times New Roman" w:hAnsi="Times New Roman" w:cs="Times New Roman"/>
                <w:sz w:val="24"/>
                <w:szCs w:val="24"/>
                <w:lang w:eastAsia="ru-RU"/>
              </w:rPr>
              <w:t>10</w:t>
            </w:r>
          </w:p>
        </w:tc>
      </w:tr>
    </w:tbl>
    <w:p w:rsid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При этом в ближайшее время может возникнуть необходимость в капитальном ремонте части котельного оборудования со сроком службы выше нормативного.</w:t>
      </w:r>
    </w:p>
    <w:p w:rsidR="00C83E5C" w:rsidRDefault="00C83E5C" w:rsidP="00C83E5C">
      <w:pPr>
        <w:pStyle w:val="a4"/>
      </w:pPr>
      <w:bookmarkStart w:id="22" w:name="_Toc533296696"/>
      <w:bookmarkStart w:id="23" w:name="_Toc533538206"/>
      <w:r>
        <w:t>1.2.6. С</w:t>
      </w:r>
      <w:r w:rsidRPr="00104D63">
        <w:t>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22"/>
      <w:bookmarkEnd w:id="23"/>
    </w:p>
    <w:p w:rsidR="00F921E5" w:rsidRPr="002B153B" w:rsidRDefault="002B153B"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lastRenderedPageBreak/>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r>
        <w:rPr>
          <w:rFonts w:ascii="Times New Roman" w:eastAsiaTheme="minorEastAsia" w:hAnsi="Times New Roman" w:cs="Times New Roman"/>
          <w:sz w:val="28"/>
          <w:szCs w:val="24"/>
          <w:lang w:eastAsia="ru-RU"/>
        </w:rPr>
        <w:t>.</w:t>
      </w:r>
    </w:p>
    <w:p w:rsidR="00C83E5C" w:rsidRDefault="00C83E5C" w:rsidP="00C83E5C">
      <w:pPr>
        <w:pStyle w:val="a4"/>
      </w:pPr>
      <w:bookmarkStart w:id="24" w:name="_Toc533296697"/>
      <w:bookmarkStart w:id="25"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24"/>
      <w:bookmarkEnd w:id="25"/>
    </w:p>
    <w:p w:rsidR="002B153B" w:rsidRPr="002B153B" w:rsidRDefault="002B153B" w:rsidP="002B153B">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w:t>
      </w:r>
      <w:r w:rsidR="00B82318">
        <w:rPr>
          <w:rFonts w:ascii="Times New Roman" w:eastAsiaTheme="minorEastAsia" w:hAnsi="Times New Roman" w:cs="Times New Roman"/>
          <w:sz w:val="28"/>
          <w:szCs w:val="24"/>
          <w:lang w:eastAsia="ru-RU"/>
        </w:rPr>
        <w:t>ом</w:t>
      </w:r>
      <w:r w:rsidRPr="002B153B">
        <w:rPr>
          <w:rFonts w:ascii="Times New Roman" w:eastAsiaTheme="minorEastAsia" w:hAnsi="Times New Roman" w:cs="Times New Roman"/>
          <w:sz w:val="28"/>
          <w:szCs w:val="24"/>
          <w:lang w:eastAsia="ru-RU"/>
        </w:rPr>
        <w:t xml:space="preserve"> источник</w:t>
      </w:r>
      <w:r w:rsidR="00B82318">
        <w:rPr>
          <w:rFonts w:ascii="Times New Roman" w:eastAsiaTheme="minorEastAsia" w:hAnsi="Times New Roman" w:cs="Times New Roman"/>
          <w:sz w:val="28"/>
          <w:szCs w:val="24"/>
          <w:lang w:eastAsia="ru-RU"/>
        </w:rPr>
        <w:t>е</w:t>
      </w:r>
      <w:r w:rsidRPr="002B153B">
        <w:rPr>
          <w:rFonts w:ascii="Times New Roman" w:eastAsiaTheme="minorEastAsia" w:hAnsi="Times New Roman" w:cs="Times New Roman"/>
          <w:sz w:val="28"/>
          <w:szCs w:val="24"/>
          <w:lang w:eastAsia="ru-RU"/>
        </w:rPr>
        <w:t xml:space="preserve"> сельского поселения. Температурные графики – 95/70</w:t>
      </w:r>
      <w:r w:rsidRPr="002B153B">
        <w:rPr>
          <w:rFonts w:ascii="Times New Roman" w:eastAsiaTheme="minorEastAsia" w:hAnsi="Times New Roman" w:cs="Times New Roman"/>
          <w:sz w:val="28"/>
          <w:szCs w:val="24"/>
          <w:vertAlign w:val="superscript"/>
          <w:lang w:eastAsia="ru-RU"/>
        </w:rPr>
        <w:t>о</w:t>
      </w:r>
      <w:r w:rsidRPr="002B153B">
        <w:rPr>
          <w:rFonts w:ascii="Times New Roman" w:eastAsiaTheme="minorEastAsia" w:hAnsi="Times New Roman" w:cs="Times New Roman"/>
          <w:sz w:val="28"/>
          <w:szCs w:val="24"/>
          <w:lang w:eastAsia="ru-RU"/>
        </w:rPr>
        <w:t>С.</w:t>
      </w:r>
    </w:p>
    <w:p w:rsidR="00C83E5C" w:rsidRDefault="00C83E5C" w:rsidP="00C83E5C">
      <w:pPr>
        <w:pStyle w:val="a4"/>
      </w:pPr>
      <w:bookmarkStart w:id="26" w:name="_Toc533296698"/>
      <w:bookmarkStart w:id="27" w:name="_Toc533538208"/>
      <w:r>
        <w:t>1.2.8. С</w:t>
      </w:r>
      <w:r w:rsidRPr="00104D63">
        <w:t>реднегодовая загрузка оборудования</w:t>
      </w:r>
      <w:bookmarkEnd w:id="26"/>
      <w:bookmarkEnd w:id="27"/>
    </w:p>
    <w:p w:rsidR="002B153B" w:rsidRPr="002B153B" w:rsidRDefault="002B153B" w:rsidP="002B153B">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cs="Times New Roman"/>
          <w:sz w:val="28"/>
          <w:szCs w:val="28"/>
          <w:lang w:eastAsia="ru-RU"/>
        </w:rPr>
        <w:t xml:space="preserve"> представленной в таблице 1.2.8</w:t>
      </w:r>
      <w:r w:rsidRPr="002B153B">
        <w:rPr>
          <w:rFonts w:ascii="Times New Roman" w:eastAsia="Times New Roman" w:hAnsi="Times New Roman" w:cs="Times New Roman"/>
          <w:sz w:val="28"/>
          <w:szCs w:val="28"/>
          <w:lang w:eastAsia="ru-RU"/>
        </w:rPr>
        <w:t>.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2B153B" w:rsidRPr="002B153B" w:rsidRDefault="002B153B" w:rsidP="00147F5E">
      <w:pPr>
        <w:pStyle w:val="af6"/>
      </w:pPr>
      <w:bookmarkStart w:id="28" w:name="_Toc519659713"/>
      <w:r>
        <w:t>Таблица 1.2.8.</w:t>
      </w:r>
      <w:r w:rsidRPr="00147F5E">
        <w:rPr>
          <w:rFonts w:eastAsiaTheme="minorEastAsia"/>
        </w:rPr>
        <w:t>Степень</w:t>
      </w:r>
      <w:r w:rsidRPr="002B153B">
        <w:t xml:space="preserve"> загруженности оборудования</w:t>
      </w:r>
      <w:bookmarkEnd w:id="28"/>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852"/>
        <w:gridCol w:w="1766"/>
        <w:gridCol w:w="1752"/>
      </w:tblGrid>
      <w:tr w:rsidR="002B153B" w:rsidRPr="00A8547F" w:rsidTr="00662819">
        <w:trPr>
          <w:trHeight w:val="397"/>
          <w:tblHeader/>
        </w:trPr>
        <w:tc>
          <w:tcPr>
            <w:tcW w:w="960"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w:t>
            </w:r>
          </w:p>
        </w:tc>
        <w:tc>
          <w:tcPr>
            <w:tcW w:w="4852"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Наименование источника и месторасположение</w:t>
            </w:r>
          </w:p>
        </w:tc>
        <w:tc>
          <w:tcPr>
            <w:tcW w:w="1766"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Установленная мощность, Гкал/час</w:t>
            </w:r>
          </w:p>
        </w:tc>
        <w:tc>
          <w:tcPr>
            <w:tcW w:w="1752"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Загруженность оборудования, %</w:t>
            </w:r>
          </w:p>
        </w:tc>
      </w:tr>
      <w:tr w:rsidR="00A8547F" w:rsidRPr="00A8547F" w:rsidTr="00662819">
        <w:trPr>
          <w:trHeight w:val="397"/>
        </w:trPr>
        <w:tc>
          <w:tcPr>
            <w:tcW w:w="960" w:type="dxa"/>
            <w:shd w:val="clear" w:color="auto" w:fill="auto"/>
            <w:noWrap/>
            <w:vAlign w:val="bottom"/>
            <w:hideMark/>
          </w:tcPr>
          <w:p w:rsidR="002B153B" w:rsidRPr="00A8547F" w:rsidRDefault="002B153B" w:rsidP="002B153B">
            <w:pPr>
              <w:spacing w:after="0" w:line="240" w:lineRule="auto"/>
              <w:jc w:val="right"/>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1</w:t>
            </w:r>
          </w:p>
        </w:tc>
        <w:tc>
          <w:tcPr>
            <w:tcW w:w="4852" w:type="dxa"/>
            <w:shd w:val="clear" w:color="auto" w:fill="auto"/>
            <w:noWrap/>
            <w:vAlign w:val="bottom"/>
            <w:hideMark/>
          </w:tcPr>
          <w:p w:rsidR="002B153B" w:rsidRPr="00A8547F" w:rsidRDefault="002B153B" w:rsidP="002B153B">
            <w:pPr>
              <w:spacing w:after="0" w:line="240" w:lineRule="auto"/>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Котельная</w:t>
            </w:r>
          </w:p>
          <w:p w:rsidR="002B153B" w:rsidRPr="00A8547F" w:rsidRDefault="002B153B" w:rsidP="002B153B">
            <w:pPr>
              <w:spacing w:after="0" w:line="240" w:lineRule="auto"/>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 xml:space="preserve">п. </w:t>
            </w:r>
            <w:r w:rsidR="00CD0126" w:rsidRPr="00A8547F">
              <w:rPr>
                <w:rFonts w:ascii="Times New Roman" w:eastAsia="Times New Roman" w:hAnsi="Times New Roman" w:cs="Times New Roman"/>
                <w:sz w:val="24"/>
                <w:szCs w:val="24"/>
                <w:lang w:eastAsia="ru-RU"/>
              </w:rPr>
              <w:t>Теченский</w:t>
            </w:r>
            <w:r w:rsidR="00B82318" w:rsidRPr="00A8547F">
              <w:rPr>
                <w:rFonts w:ascii="Times New Roman" w:eastAsia="Times New Roman" w:hAnsi="Times New Roman" w:cs="Times New Roman"/>
                <w:sz w:val="24"/>
                <w:szCs w:val="24"/>
                <w:lang w:eastAsia="ru-RU"/>
              </w:rPr>
              <w:t>ул. Школьная</w:t>
            </w:r>
          </w:p>
        </w:tc>
        <w:tc>
          <w:tcPr>
            <w:tcW w:w="1766" w:type="dxa"/>
            <w:shd w:val="clear" w:color="auto" w:fill="auto"/>
            <w:noWrap/>
            <w:vAlign w:val="bottom"/>
            <w:hideMark/>
          </w:tcPr>
          <w:p w:rsidR="002B153B" w:rsidRPr="00A8547F" w:rsidRDefault="00A8547F" w:rsidP="00F07E5A">
            <w:pPr>
              <w:spacing w:after="0" w:line="240" w:lineRule="auto"/>
              <w:jc w:val="right"/>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1,6</w:t>
            </w:r>
          </w:p>
        </w:tc>
        <w:tc>
          <w:tcPr>
            <w:tcW w:w="1752" w:type="dxa"/>
            <w:shd w:val="clear" w:color="auto" w:fill="auto"/>
            <w:noWrap/>
            <w:vAlign w:val="bottom"/>
            <w:hideMark/>
          </w:tcPr>
          <w:p w:rsidR="002B153B" w:rsidRPr="00A8547F" w:rsidRDefault="000501E3" w:rsidP="00F07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48,7</w:t>
            </w:r>
          </w:p>
        </w:tc>
      </w:tr>
    </w:tbl>
    <w:p w:rsidR="002B153B" w:rsidRPr="00104D63" w:rsidRDefault="002B153B" w:rsidP="00C83E5C">
      <w:pPr>
        <w:pStyle w:val="a4"/>
      </w:pPr>
    </w:p>
    <w:p w:rsidR="00C83E5C" w:rsidRDefault="00C83E5C" w:rsidP="00C83E5C">
      <w:pPr>
        <w:pStyle w:val="a4"/>
      </w:pPr>
      <w:bookmarkStart w:id="29" w:name="_Toc533296699"/>
      <w:bookmarkStart w:id="30" w:name="_Toc533538209"/>
      <w:r>
        <w:t>1.2.9. С</w:t>
      </w:r>
      <w:r w:rsidRPr="00104D63">
        <w:t>пособы учета тепла, отпущенного в тепловые сети</w:t>
      </w:r>
      <w:bookmarkEnd w:id="29"/>
      <w:bookmarkEnd w:id="30"/>
    </w:p>
    <w:p w:rsidR="000935AF" w:rsidRPr="00477A65" w:rsidRDefault="000935AF" w:rsidP="000935A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77A65">
        <w:rPr>
          <w:rFonts w:ascii="Times New Roman" w:eastAsia="Times New Roman" w:hAnsi="Times New Roman" w:cs="Times New Roman"/>
          <w:sz w:val="28"/>
          <w:szCs w:val="28"/>
          <w:lang w:eastAsia="ru-RU"/>
        </w:rPr>
        <w:t xml:space="preserve">На котельной установлены </w:t>
      </w:r>
      <w:r w:rsidR="00E12D2E">
        <w:rPr>
          <w:rFonts w:ascii="Times New Roman" w:eastAsia="Times New Roman" w:hAnsi="Times New Roman" w:cs="Times New Roman"/>
          <w:sz w:val="28"/>
          <w:szCs w:val="28"/>
          <w:lang w:eastAsia="ru-RU"/>
        </w:rPr>
        <w:t>приборы учета тепловой энергии.</w:t>
      </w:r>
    </w:p>
    <w:p w:rsidR="00C83E5C" w:rsidRDefault="00C83E5C" w:rsidP="00C83E5C">
      <w:pPr>
        <w:pStyle w:val="a4"/>
      </w:pPr>
      <w:bookmarkStart w:id="31" w:name="_Toc533296700"/>
      <w:bookmarkStart w:id="32" w:name="_Toc533538210"/>
      <w:r>
        <w:t>1.2.10. С</w:t>
      </w:r>
      <w:r w:rsidRPr="00104D63">
        <w:t>татистика отказов и восстановлений оборудования источников тепловой энергии</w:t>
      </w:r>
      <w:bookmarkEnd w:id="31"/>
      <w:bookmarkEnd w:id="32"/>
    </w:p>
    <w:p w:rsidR="0061641D" w:rsidRPr="0044757D" w:rsidRDefault="00586D56" w:rsidP="00B8231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4757D" w:rsidRPr="0044757D">
        <w:rPr>
          <w:rFonts w:ascii="Times New Roman" w:eastAsia="Times New Roman" w:hAnsi="Times New Roman" w:cs="Times New Roman"/>
          <w:sz w:val="28"/>
          <w:szCs w:val="28"/>
          <w:lang w:eastAsia="ru-RU"/>
        </w:rPr>
        <w:t>тказы и восстановления оборудования источников тепловой энергии</w:t>
      </w:r>
      <w:r w:rsidR="00B82318">
        <w:rPr>
          <w:rFonts w:ascii="Times New Roman" w:eastAsia="Times New Roman" w:hAnsi="Times New Roman" w:cs="Times New Roman"/>
          <w:sz w:val="28"/>
          <w:szCs w:val="28"/>
          <w:lang w:eastAsia="ru-RU"/>
        </w:rPr>
        <w:t>отсутствовали.</w:t>
      </w:r>
    </w:p>
    <w:p w:rsidR="00C83E5C" w:rsidRDefault="00C83E5C" w:rsidP="00C83E5C">
      <w:pPr>
        <w:pStyle w:val="a4"/>
      </w:pPr>
      <w:bookmarkStart w:id="33" w:name="_Toc533296701"/>
      <w:bookmarkStart w:id="34" w:name="_Toc533538211"/>
      <w:r>
        <w:lastRenderedPageBreak/>
        <w:t>1.2.11. П</w:t>
      </w:r>
      <w:r w:rsidRPr="00104D63">
        <w:t>редписания надзорных органов по запрещению дальнейшей эксплуатации источников тепловой энергии</w:t>
      </w:r>
      <w:bookmarkEnd w:id="33"/>
      <w:bookmarkEnd w:id="34"/>
    </w:p>
    <w:p w:rsidR="0044757D" w:rsidRPr="0044757D" w:rsidRDefault="0044757D" w:rsidP="0044757D">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4757D">
        <w:rPr>
          <w:rFonts w:ascii="Times New Roman" w:eastAsia="Times New Roman" w:hAnsi="Times New Roman" w:cs="Times New Roman"/>
          <w:sz w:val="28"/>
          <w:szCs w:val="28"/>
          <w:lang w:eastAsia="ru-RU"/>
        </w:rPr>
        <w:t xml:space="preserve">Предписания надзорных органов по запрещению дальнейшей эксплуатации источников тепловой энергии </w:t>
      </w:r>
      <w:r>
        <w:rPr>
          <w:rFonts w:ascii="Times New Roman" w:eastAsia="Times New Roman" w:hAnsi="Times New Roman" w:cs="Times New Roman"/>
          <w:sz w:val="28"/>
          <w:szCs w:val="28"/>
          <w:lang w:eastAsia="ru-RU"/>
        </w:rPr>
        <w:t>отсутствуют.</w:t>
      </w:r>
    </w:p>
    <w:p w:rsidR="00C83E5C" w:rsidRDefault="00C83E5C" w:rsidP="00C83E5C">
      <w:pPr>
        <w:pStyle w:val="a4"/>
      </w:pPr>
      <w:bookmarkStart w:id="35" w:name="_Toc533296702"/>
      <w:bookmarkStart w:id="36"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35"/>
      <w:r w:rsidR="0044757D">
        <w:t>)</w:t>
      </w:r>
      <w:bookmarkEnd w:id="36"/>
    </w:p>
    <w:p w:rsidR="0044757D" w:rsidRPr="002B153B" w:rsidRDefault="0044757D" w:rsidP="0044757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r>
        <w:rPr>
          <w:rFonts w:ascii="Times New Roman" w:eastAsiaTheme="minorEastAsia" w:hAnsi="Times New Roman" w:cs="Times New Roman"/>
          <w:sz w:val="28"/>
          <w:szCs w:val="24"/>
          <w:lang w:eastAsia="ru-RU"/>
        </w:rPr>
        <w:t>.</w:t>
      </w:r>
    </w:p>
    <w:p w:rsidR="00C83E5C" w:rsidRPr="00104D63" w:rsidRDefault="00C83E5C" w:rsidP="00C83E5C">
      <w:pPr>
        <w:pStyle w:val="a4"/>
      </w:pPr>
      <w:bookmarkStart w:id="37" w:name="_Toc533296703"/>
      <w:bookmarkStart w:id="38" w:name="_Toc533538213"/>
      <w:r w:rsidRPr="00104D63">
        <w:t>Часть 3 Тепловые сети, сооружения на них</w:t>
      </w:r>
      <w:bookmarkEnd w:id="37"/>
      <w:bookmarkEnd w:id="38"/>
    </w:p>
    <w:p w:rsidR="00C83E5C" w:rsidRDefault="00C83E5C" w:rsidP="00C83E5C">
      <w:pPr>
        <w:pStyle w:val="a4"/>
      </w:pPr>
      <w:bookmarkStart w:id="39" w:name="_Toc533296704"/>
      <w:bookmarkStart w:id="40" w:name="_Toc533538214"/>
      <w:r>
        <w:t>1.3.1. О</w:t>
      </w:r>
      <w:r w:rsidRPr="00104D63">
        <w:t>писание структуры тепловых сетей от каждого источника тепловой энергии</w:t>
      </w:r>
      <w:bookmarkEnd w:id="39"/>
      <w:bookmarkEnd w:id="40"/>
    </w:p>
    <w:p w:rsidR="00323877" w:rsidRPr="004B67F3" w:rsidRDefault="00323877" w:rsidP="00323877">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323877">
        <w:rPr>
          <w:rFonts w:ascii="Times New Roman" w:eastAsia="Times New Roman" w:hAnsi="Times New Roman" w:cs="Times New Roman"/>
          <w:sz w:val="28"/>
          <w:szCs w:val="28"/>
          <w:lang w:eastAsia="ru-RU"/>
        </w:rPr>
        <w:t xml:space="preserve">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w:t>
      </w:r>
      <w:r w:rsidRPr="004B67F3">
        <w:rPr>
          <w:rFonts w:ascii="Times New Roman" w:eastAsiaTheme="minorEastAsia" w:hAnsi="Times New Roman" w:cs="Times New Roman"/>
          <w:sz w:val="28"/>
          <w:szCs w:val="24"/>
          <w:lang w:eastAsia="ru-RU"/>
        </w:rPr>
        <w:t>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типом изоляции.</w:t>
      </w:r>
    </w:p>
    <w:p w:rsidR="004B67F3" w:rsidRPr="004B67F3" w:rsidRDefault="004B67F3" w:rsidP="004B67F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41" w:name="_Toc533296705"/>
      <w:bookmarkStart w:id="42" w:name="_Toc533538215"/>
      <w:r w:rsidRPr="00662819">
        <w:rPr>
          <w:rFonts w:ascii="Times New Roman" w:eastAsiaTheme="minorEastAsia" w:hAnsi="Times New Roman" w:cs="Times New Roman"/>
          <w:sz w:val="28"/>
          <w:szCs w:val="24"/>
          <w:lang w:eastAsia="ru-RU"/>
        </w:rPr>
        <w:t>В таблице 1.3.3. представлена характеристика тепловой сети</w:t>
      </w:r>
      <w:r>
        <w:rPr>
          <w:rFonts w:ascii="Times New Roman" w:eastAsiaTheme="minorEastAsia" w:hAnsi="Times New Roman" w:cs="Times New Roman"/>
          <w:sz w:val="28"/>
          <w:szCs w:val="24"/>
          <w:lang w:eastAsia="ru-RU"/>
        </w:rPr>
        <w:t>.</w:t>
      </w:r>
    </w:p>
    <w:p w:rsidR="00C83E5C" w:rsidRDefault="00C83E5C" w:rsidP="00C83E5C">
      <w:pPr>
        <w:pStyle w:val="a4"/>
      </w:pPr>
      <w:r>
        <w:t>1.3.2. К</w:t>
      </w:r>
      <w:r w:rsidRPr="00104D63">
        <w:t>арты (схемы) тепловых сетей в зонах действия источников тепловой энергии</w:t>
      </w:r>
      <w:bookmarkEnd w:id="41"/>
      <w:bookmarkEnd w:id="42"/>
    </w:p>
    <w:p w:rsidR="0044757D" w:rsidRPr="0044757D" w:rsidRDefault="0044757D" w:rsidP="0044757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4757D">
        <w:rPr>
          <w:rFonts w:ascii="Times New Roman" w:eastAsiaTheme="minorEastAsia" w:hAnsi="Times New Roman" w:cs="Times New Roman"/>
          <w:sz w:val="28"/>
          <w:szCs w:val="24"/>
          <w:lang w:eastAsia="ru-RU"/>
        </w:rPr>
        <w:t>Карты тепловых сетей в зонах действия источников тепловой энергии</w:t>
      </w:r>
      <w:r>
        <w:rPr>
          <w:rFonts w:ascii="Times New Roman" w:eastAsiaTheme="minorEastAsia" w:hAnsi="Times New Roman" w:cs="Times New Roman"/>
          <w:sz w:val="28"/>
          <w:szCs w:val="24"/>
          <w:lang w:eastAsia="ru-RU"/>
        </w:rPr>
        <w:t xml:space="preserve"> представлены в приложении 1.</w:t>
      </w:r>
    </w:p>
    <w:p w:rsidR="00C83E5C" w:rsidRDefault="00C83E5C" w:rsidP="00C83E5C">
      <w:pPr>
        <w:pStyle w:val="a4"/>
      </w:pPr>
      <w:bookmarkStart w:id="43" w:name="_Toc533296706"/>
      <w:bookmarkStart w:id="44" w:name="_Toc533538216"/>
      <w:r>
        <w:t>1.3.3. П</w:t>
      </w:r>
      <w:r w:rsidRPr="00104D63">
        <w:t>араметры тепловых сетей</w:t>
      </w:r>
      <w:bookmarkEnd w:id="43"/>
      <w:bookmarkEnd w:id="44"/>
    </w:p>
    <w:p w:rsidR="00662819" w:rsidRDefault="00662819" w:rsidP="00075889">
      <w:pPr>
        <w:suppressAutoHyphens/>
        <w:spacing w:after="200" w:line="312" w:lineRule="auto"/>
        <w:ind w:firstLine="709"/>
        <w:contextualSpacing/>
        <w:jc w:val="both"/>
      </w:pPr>
      <w:r w:rsidRPr="00662819">
        <w:rPr>
          <w:rFonts w:ascii="Times New Roman" w:eastAsiaTheme="minorEastAsia" w:hAnsi="Times New Roman" w:cs="Times New Roman"/>
          <w:sz w:val="28"/>
          <w:szCs w:val="24"/>
          <w:lang w:eastAsia="ru-RU"/>
        </w:rPr>
        <w:t>В таблице 1.3.3. представлена характеристика тепловой сети</w:t>
      </w:r>
      <w:r>
        <w:rPr>
          <w:rFonts w:ascii="Times New Roman" w:eastAsiaTheme="minorEastAsia" w:hAnsi="Times New Roman" w:cs="Times New Roman"/>
          <w:sz w:val="28"/>
          <w:szCs w:val="24"/>
          <w:lang w:eastAsia="ru-RU"/>
        </w:rPr>
        <w:t xml:space="preserve">. Тепловая сеть исполнена в сортаменте – сталь. </w:t>
      </w:r>
    </w:p>
    <w:p w:rsidR="00662819" w:rsidRDefault="00662819" w:rsidP="00C83E5C">
      <w:pPr>
        <w:pStyle w:val="a4"/>
        <w:sectPr w:rsidR="00662819">
          <w:headerReference w:type="default" r:id="rId8"/>
          <w:pgSz w:w="11906" w:h="16838"/>
          <w:pgMar w:top="1134" w:right="850" w:bottom="1134" w:left="1701" w:header="708" w:footer="708" w:gutter="0"/>
          <w:cols w:space="708"/>
          <w:docGrid w:linePitch="360"/>
        </w:sectPr>
      </w:pPr>
    </w:p>
    <w:p w:rsidR="0044757D" w:rsidRPr="00662819" w:rsidRDefault="00662819" w:rsidP="00147F5E">
      <w:pPr>
        <w:pStyle w:val="af6"/>
        <w:rPr>
          <w:rFonts w:eastAsiaTheme="minorEastAsia"/>
        </w:rPr>
      </w:pPr>
      <w:r w:rsidRPr="00662819">
        <w:rPr>
          <w:rFonts w:eastAsiaTheme="minorEastAsia"/>
        </w:rPr>
        <w:lastRenderedPageBreak/>
        <w:t>Таблица 1.3.3. Характеристика тепловой сети</w:t>
      </w:r>
    </w:p>
    <w:tbl>
      <w:tblPr>
        <w:tblW w:w="15224" w:type="dxa"/>
        <w:tblLook w:val="04A0"/>
      </w:tblPr>
      <w:tblGrid>
        <w:gridCol w:w="516"/>
        <w:gridCol w:w="3165"/>
        <w:gridCol w:w="2699"/>
        <w:gridCol w:w="938"/>
        <w:gridCol w:w="938"/>
        <w:gridCol w:w="1869"/>
        <w:gridCol w:w="2648"/>
        <w:gridCol w:w="2451"/>
      </w:tblGrid>
      <w:tr w:rsidR="00A8547F" w:rsidRPr="00570A9C" w:rsidTr="004B67F3">
        <w:trPr>
          <w:trHeight w:val="7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w:t>
            </w:r>
          </w:p>
        </w:tc>
        <w:tc>
          <w:tcPr>
            <w:tcW w:w="3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Наименование участка </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Условный диаметр трубопроводов на участке</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Протяженность, м</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Материальная характеристика, кв.м.</w:t>
            </w:r>
          </w:p>
        </w:tc>
        <w:tc>
          <w:tcPr>
            <w:tcW w:w="2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Теплоизоляционный материал </w:t>
            </w:r>
          </w:p>
        </w:tc>
        <w:tc>
          <w:tcPr>
            <w:tcW w:w="2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Тип прокладки </w:t>
            </w:r>
          </w:p>
        </w:tc>
      </w:tr>
      <w:tr w:rsidR="00A8547F" w:rsidRPr="00570A9C" w:rsidTr="00E72A68">
        <w:trPr>
          <w:trHeight w:val="276"/>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3165"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699" w:type="dxa"/>
            <w:tcBorders>
              <w:top w:val="nil"/>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D, м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пр.</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обр.</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648"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451"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Котельная : ТК1</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570A9C">
              <w:rPr>
                <w:rFonts w:ascii="Times New Roman" w:eastAsia="Times New Roman" w:hAnsi="Times New Roman" w:cs="Times New Roman"/>
                <w:color w:val="000000"/>
                <w:sz w:val="24"/>
                <w:szCs w:val="24"/>
                <w:lang w:eastAsia="ru-RU"/>
              </w:rPr>
              <w:t>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8,40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2</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ТК1 : ТК4</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17,0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17,0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5,10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3</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ТК4 : ТК5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63,90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4</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ТК5 : ТК6</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42,00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5</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ТК5 : Школьная, 15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6</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ТК6 : Школьная, 17</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8,60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7</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ТК1 : ТК2</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12,90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ТК2 : ТК3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48,0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7,68</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9</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ТК3 : Школьная, 13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28,0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4,48</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ТК3 : Школьная, 11</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2,40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11</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ТК2 : Школьная, 9</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10,60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12</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9 : Школьная, 7</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13</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7 : Школьная, 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46,0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46,0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7,36</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14</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5 : Школьная, 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bl>
    <w:p w:rsidR="00662819" w:rsidRDefault="00662819" w:rsidP="00C83E5C">
      <w:pPr>
        <w:pStyle w:val="a4"/>
      </w:pPr>
    </w:p>
    <w:p w:rsidR="00570A9C" w:rsidRDefault="00570A9C" w:rsidP="00C83E5C">
      <w:pPr>
        <w:pStyle w:val="a4"/>
      </w:pPr>
    </w:p>
    <w:p w:rsidR="00662819" w:rsidRDefault="00662819" w:rsidP="00C83E5C">
      <w:pPr>
        <w:pStyle w:val="a4"/>
        <w:sectPr w:rsidR="00662819" w:rsidSect="00662819">
          <w:pgSz w:w="16838" w:h="11906" w:orient="landscape"/>
          <w:pgMar w:top="1701" w:right="1134" w:bottom="851" w:left="1134" w:header="709" w:footer="709" w:gutter="0"/>
          <w:cols w:space="708"/>
          <w:docGrid w:linePitch="360"/>
        </w:sectPr>
      </w:pPr>
    </w:p>
    <w:p w:rsidR="00C83E5C" w:rsidRDefault="00C83E5C" w:rsidP="00C83E5C">
      <w:pPr>
        <w:pStyle w:val="a4"/>
      </w:pPr>
      <w:bookmarkStart w:id="45" w:name="_Toc533296707"/>
      <w:bookmarkStart w:id="46" w:name="_Toc533538217"/>
      <w:r>
        <w:lastRenderedPageBreak/>
        <w:t>1.3.4. О</w:t>
      </w:r>
      <w:r w:rsidRPr="00104D63">
        <w:t>писание типов и количества секционирующей и регулирующей арматуры на тепловых сетях</w:t>
      </w:r>
      <w:bookmarkEnd w:id="45"/>
      <w:bookmarkEnd w:id="46"/>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В системе теплоснабжения применяется стальная арматура. Количество и условный диаметр арматуры, использующейся в тепловых сетях системы теплоснабжения отсутствует.</w:t>
      </w:r>
    </w:p>
    <w:p w:rsidR="00C83E5C" w:rsidRDefault="00C83E5C" w:rsidP="00C83E5C">
      <w:pPr>
        <w:pStyle w:val="a4"/>
      </w:pPr>
      <w:bookmarkStart w:id="47" w:name="_Toc533296708"/>
      <w:bookmarkStart w:id="48" w:name="_Toc533538218"/>
      <w:r>
        <w:t>1.3.5. О</w:t>
      </w:r>
      <w:r w:rsidRPr="00104D63">
        <w:t>писание типов и строительных особенностей тепловых пунктов, тепловых камер и павильонов</w:t>
      </w:r>
      <w:bookmarkEnd w:id="47"/>
      <w:bookmarkEnd w:id="48"/>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Тепловые камеры в системе теплоснабжения представляют собой сборные железобетонные конструкции, предназначенные для прокладки подземных теплопроводов. Материалом для стенок камер служат кирпич и фундаментные блоки. Для обеспечения гидроизоляционных свойств тепловых камер используется обмазка битумом. Такие конструкции позволяют сохранять стабильный температурный режим в трубопроводах на всей его протяженности. Кроме того, подземные коммуникации, проложенные в тепловых камерах, хорошо защищены от проседания грунта и вибраций.</w:t>
      </w:r>
    </w:p>
    <w:p w:rsidR="00C83E5C" w:rsidRDefault="00C83E5C" w:rsidP="00C83E5C">
      <w:pPr>
        <w:pStyle w:val="a4"/>
      </w:pPr>
      <w:bookmarkStart w:id="49" w:name="_Toc533296709"/>
      <w:bookmarkStart w:id="50" w:name="_Toc533538219"/>
      <w:r>
        <w:t>1.3.6. О</w:t>
      </w:r>
      <w:r w:rsidRPr="00104D63">
        <w:t>писание графиков регулирования отпуска тепла в тепловые сети с анализом их обоснованности</w:t>
      </w:r>
      <w:bookmarkEnd w:id="49"/>
      <w:bookmarkEnd w:id="50"/>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662819">
        <w:rPr>
          <w:rFonts w:ascii="Times New Roman" w:eastAsiaTheme="minorEastAsia" w:hAnsi="Times New Roman" w:cs="Times New Roman"/>
          <w:sz w:val="28"/>
          <w:szCs w:val="24"/>
          <w:vertAlign w:val="superscript"/>
          <w:lang w:eastAsia="ru-RU"/>
        </w:rPr>
        <w:t>о</w:t>
      </w:r>
      <w:r w:rsidRPr="00662819">
        <w:rPr>
          <w:rFonts w:ascii="Times New Roman" w:eastAsiaTheme="minorEastAsia" w:hAnsi="Times New Roman" w:cs="Times New Roman"/>
          <w:sz w:val="28"/>
          <w:szCs w:val="24"/>
          <w:lang w:eastAsia="ru-RU"/>
        </w:rPr>
        <w:t>С.</w:t>
      </w:r>
    </w:p>
    <w:p w:rsidR="00C83E5C" w:rsidRDefault="00C83E5C" w:rsidP="00C83E5C">
      <w:pPr>
        <w:pStyle w:val="a4"/>
      </w:pPr>
      <w:bookmarkStart w:id="51" w:name="_Toc533296710"/>
      <w:bookmarkStart w:id="52" w:name="_Toc533538220"/>
      <w:r>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51"/>
      <w:bookmarkEnd w:id="52"/>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 xml:space="preserve">В соответствии с пунктом 6.2.59 «Правил технической эксплуатации тепловых энергоустановок»: </w:t>
      </w:r>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 xml:space="preserve">Отклонения от заданного режима на источнике теплоты предусматриваются не более: </w:t>
      </w:r>
    </w:p>
    <w:p w:rsidR="00662819" w:rsidRPr="00662819" w:rsidRDefault="00662819" w:rsidP="00662819">
      <w:pPr>
        <w:pStyle w:val="ac"/>
        <w:numPr>
          <w:ilvl w:val="0"/>
          <w:numId w:val="3"/>
        </w:numPr>
        <w:suppressAutoHyphens/>
        <w:spacing w:after="200" w:line="312" w:lineRule="auto"/>
        <w:jc w:val="both"/>
        <w:rPr>
          <w:rFonts w:ascii="Times New Roman" w:eastAsia="Times New Roman" w:hAnsi="Times New Roman" w:cs="Times New Roman"/>
          <w:sz w:val="28"/>
          <w:szCs w:val="28"/>
          <w:lang w:eastAsia="ru-RU"/>
        </w:rPr>
      </w:pPr>
      <w:r w:rsidRPr="00662819">
        <w:rPr>
          <w:rFonts w:ascii="Times New Roman" w:eastAsia="Times New Roman" w:hAnsi="Times New Roman" w:cs="Times New Roman"/>
          <w:sz w:val="28"/>
          <w:szCs w:val="28"/>
          <w:lang w:eastAsia="ru-RU"/>
        </w:rPr>
        <w:t xml:space="preserve">по температуре воды, поступающей в тепловую сеть ± 3%; </w:t>
      </w:r>
    </w:p>
    <w:p w:rsidR="00662819" w:rsidRPr="00662819" w:rsidRDefault="00662819" w:rsidP="00662819">
      <w:pPr>
        <w:pStyle w:val="ac"/>
        <w:numPr>
          <w:ilvl w:val="0"/>
          <w:numId w:val="3"/>
        </w:numPr>
        <w:suppressAutoHyphens/>
        <w:spacing w:after="200" w:line="312" w:lineRule="auto"/>
        <w:jc w:val="both"/>
        <w:rPr>
          <w:rFonts w:ascii="Times New Roman" w:eastAsia="Times New Roman" w:hAnsi="Times New Roman" w:cs="Times New Roman"/>
          <w:sz w:val="28"/>
          <w:szCs w:val="28"/>
          <w:lang w:eastAsia="ru-RU"/>
        </w:rPr>
      </w:pPr>
      <w:r w:rsidRPr="00662819">
        <w:rPr>
          <w:rFonts w:ascii="Times New Roman" w:eastAsia="Times New Roman" w:hAnsi="Times New Roman" w:cs="Times New Roman"/>
          <w:sz w:val="28"/>
          <w:szCs w:val="28"/>
          <w:lang w:eastAsia="ru-RU"/>
        </w:rPr>
        <w:lastRenderedPageBreak/>
        <w:t xml:space="preserve">по давлению в подающем трубопроводе ± 5%; 50 </w:t>
      </w:r>
      <w:r w:rsidRPr="00662819">
        <w:rPr>
          <w:sz w:val="24"/>
          <w:lang w:eastAsia="ru-RU"/>
        </w:rPr>
        <w:sym w:font="Symbol" w:char="F02D"/>
      </w:r>
      <w:r w:rsidRPr="00662819">
        <w:rPr>
          <w:rFonts w:ascii="Times New Roman" w:eastAsia="Times New Roman" w:hAnsi="Times New Roman" w:cs="Times New Roman"/>
          <w:sz w:val="28"/>
          <w:szCs w:val="28"/>
          <w:lang w:eastAsia="ru-RU"/>
        </w:rPr>
        <w:t xml:space="preserve"> по давлению в обратном трубопроводе ± 0,2 кгс/см</w:t>
      </w:r>
      <w:r w:rsidRPr="00662819">
        <w:rPr>
          <w:rFonts w:ascii="Times New Roman" w:eastAsia="Times New Roman" w:hAnsi="Times New Roman" w:cs="Times New Roman"/>
          <w:sz w:val="28"/>
          <w:szCs w:val="28"/>
          <w:vertAlign w:val="superscript"/>
          <w:lang w:eastAsia="ru-RU"/>
        </w:rPr>
        <w:t>2</w:t>
      </w:r>
      <w:r w:rsidRPr="00662819">
        <w:rPr>
          <w:rFonts w:ascii="Times New Roman" w:eastAsia="Times New Roman" w:hAnsi="Times New Roman" w:cs="Times New Roman"/>
          <w:sz w:val="28"/>
          <w:szCs w:val="28"/>
          <w:lang w:eastAsia="ru-RU"/>
        </w:rPr>
        <w:t xml:space="preserve">. </w:t>
      </w:r>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Отклонение фактической среднесуточной температуры обратной воды из тепловой сети может превышать заданную температурным графиком не более чем на +3%. Понижение фактической температуры обратной воды по сравнению с графиком не лимитируется.</w:t>
      </w:r>
    </w:p>
    <w:p w:rsidR="00C83E5C" w:rsidRDefault="00C83E5C" w:rsidP="00C83E5C">
      <w:pPr>
        <w:pStyle w:val="a4"/>
      </w:pPr>
      <w:bookmarkStart w:id="53" w:name="_Toc533296711"/>
      <w:bookmarkStart w:id="54" w:name="_Toc533538221"/>
      <w:r w:rsidRPr="00AC18E9">
        <w:t>1.3.8. Гидравлические режимы и пьезометрические графики тепловых сетей</w:t>
      </w:r>
      <w:bookmarkEnd w:id="53"/>
      <w:bookmarkEnd w:id="54"/>
    </w:p>
    <w:p w:rsidR="00662819" w:rsidRPr="004B67F3" w:rsidRDefault="00AC18E9" w:rsidP="00AC18E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B67F3">
        <w:rPr>
          <w:rFonts w:ascii="Times New Roman" w:eastAsiaTheme="minorEastAsia" w:hAnsi="Times New Roman" w:cs="Times New Roman"/>
          <w:sz w:val="28"/>
          <w:szCs w:val="24"/>
          <w:lang w:eastAsia="ru-RU"/>
        </w:rPr>
        <w:t>Гидравлические режимы и пьезометрические графики тепловых сетей разрабатываются в электронной модели.</w:t>
      </w:r>
    </w:p>
    <w:p w:rsidR="00C83E5C" w:rsidRDefault="00C83E5C" w:rsidP="00C83E5C">
      <w:pPr>
        <w:pStyle w:val="a4"/>
      </w:pPr>
      <w:bookmarkStart w:id="55" w:name="_Toc533296712"/>
      <w:bookmarkStart w:id="56" w:name="_Toc533538222"/>
      <w:r>
        <w:t>1.3.9. С</w:t>
      </w:r>
      <w:r w:rsidRPr="00104D63">
        <w:t>татистик</w:t>
      </w:r>
      <w:r>
        <w:t>а</w:t>
      </w:r>
      <w:r w:rsidRPr="00104D63">
        <w:t xml:space="preserve"> отказов тепловых сетей (аварийных ситуаций) за последние 5 лет</w:t>
      </w:r>
      <w:bookmarkEnd w:id="55"/>
      <w:bookmarkEnd w:id="56"/>
    </w:p>
    <w:p w:rsidR="0061641D" w:rsidRPr="004B67F3" w:rsidRDefault="004B67F3" w:rsidP="00F6730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B67F3">
        <w:rPr>
          <w:rFonts w:ascii="Times New Roman" w:eastAsiaTheme="minorEastAsia" w:hAnsi="Times New Roman" w:cs="Times New Roman"/>
          <w:sz w:val="28"/>
          <w:szCs w:val="24"/>
          <w:lang w:eastAsia="ru-RU"/>
        </w:rPr>
        <w:t>Отказы тепловых сетей отсутствовали.</w:t>
      </w:r>
    </w:p>
    <w:p w:rsidR="00C83E5C" w:rsidRDefault="00C83E5C" w:rsidP="00C83E5C">
      <w:pPr>
        <w:pStyle w:val="a4"/>
      </w:pPr>
      <w:bookmarkStart w:id="57" w:name="_Toc533296713"/>
      <w:bookmarkStart w:id="58" w:name="_Toc533538223"/>
      <w:r>
        <w:t>1.3.10. 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57"/>
      <w:bookmarkEnd w:id="58"/>
    </w:p>
    <w:p w:rsidR="004B67F3" w:rsidRPr="004B67F3" w:rsidRDefault="004B67F3" w:rsidP="004B67F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59" w:name="_Toc533296714"/>
      <w:bookmarkStart w:id="60" w:name="_Toc533538224"/>
      <w:r w:rsidRPr="004B67F3">
        <w:rPr>
          <w:rFonts w:ascii="Times New Roman" w:eastAsiaTheme="minorEastAsia" w:hAnsi="Times New Roman" w:cs="Times New Roman"/>
          <w:sz w:val="28"/>
          <w:szCs w:val="24"/>
          <w:lang w:eastAsia="ru-RU"/>
        </w:rPr>
        <w:t>Отказы тепловых сетей отсутствовали.</w:t>
      </w:r>
    </w:p>
    <w:p w:rsidR="00C83E5C" w:rsidRDefault="00C83E5C" w:rsidP="00C83E5C">
      <w:pPr>
        <w:pStyle w:val="a4"/>
      </w:pPr>
      <w:r>
        <w:t>1.3.11. О</w:t>
      </w:r>
      <w:r w:rsidRPr="00104D63">
        <w:t>писание процедур диагностики состояния тепловых сетей и планирования капитальных (текущих) ремонтов</w:t>
      </w:r>
      <w:bookmarkEnd w:id="59"/>
      <w:bookmarkEnd w:id="60"/>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К процедурам диагностики тепловых сетей, используемых в организациях, относятся: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испытания трубопроводов на плотность и прочность;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замеры показаний индикаторов скорости коррозии, устанавливаемых в наиболее характерных точках.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замеры потенциалов трубопровода, для выявления мест наличия электрохимической коррозии.</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диагностика металлов.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Информация о процедурах диагностики состояния тепловых сетей других теплосетевых организаций отсутствует. Капитальный ремонт включает в себя полную замену трубопровода и частичную (либо полную) замену строительных конструкций.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lastRenderedPageBreak/>
        <w:t xml:space="preserve">Планирование капитальных ремонтов производится по критериям: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результатов диагностики тепловых сетей;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объема последствий в результате вынужденного отключения участка;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срок эксплуатации трубопровода.</w:t>
      </w:r>
    </w:p>
    <w:p w:rsidR="00C83E5C" w:rsidRDefault="00C83E5C" w:rsidP="00C83E5C">
      <w:pPr>
        <w:pStyle w:val="a4"/>
      </w:pPr>
      <w:bookmarkStart w:id="61" w:name="_Toc533296715"/>
      <w:bookmarkStart w:id="62"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61"/>
      <w:bookmarkEnd w:id="62"/>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К методам испытаний тепловых сетей относятся: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теплосетевых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опрессовочных узлов или передвижными опрессовочными помпами. Такой метод позволяет более качественно выполнить опрессовку тепловой сети и запорной арматуры. 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w:t>
      </w:r>
      <w:r w:rsidRPr="00F6730E">
        <w:rPr>
          <w:rFonts w:ascii="Times New Roman" w:eastAsia="Times New Roman" w:hAnsi="Times New Roman" w:cs="Times New Roman"/>
          <w:sz w:val="28"/>
          <w:szCs w:val="28"/>
          <w:lang w:eastAsia="ru-RU"/>
        </w:rPr>
        <w:lastRenderedPageBreak/>
        <w:t xml:space="preserve">времени на восстановления повреждений, плотности трубопроводной арматуры и дефектов опорных конструкций, выявленных по результатам проведенных испытаний.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теплосетевых организаций отсутствуют.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определение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теплосетевых организаций отсутствует (не представлена в установленном порядке).</w:t>
      </w:r>
    </w:p>
    <w:p w:rsidR="00C83E5C" w:rsidRDefault="00C83E5C" w:rsidP="00C83E5C">
      <w:pPr>
        <w:pStyle w:val="a4"/>
      </w:pPr>
      <w:bookmarkStart w:id="63" w:name="_Toc533296716"/>
      <w:bookmarkStart w:id="64"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63"/>
      <w:bookmarkEnd w:id="64"/>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и затраты теплоносителя;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тепловой энергии через теплоизоляционные конструкции, а также с потерями и затратами теплоносителей;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lastRenderedPageBreak/>
        <w:t xml:space="preserve">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теплосетевого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и затраты теплоносителя;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затраты электроэнергии при передаче тепловой энергии.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w:t>
      </w:r>
      <w:r w:rsidRPr="00F6730E">
        <w:rPr>
          <w:rFonts w:ascii="Times New Roman" w:eastAsia="Times New Roman" w:hAnsi="Times New Roman" w:cs="Times New Roman"/>
          <w:sz w:val="28"/>
          <w:szCs w:val="28"/>
          <w:lang w:eastAsia="ru-RU"/>
        </w:rPr>
        <w:lastRenderedPageBreak/>
        <w:t>воды в подающем и обратном трубопроводах на выводах источника тепловой энергии.</w:t>
      </w:r>
    </w:p>
    <w:p w:rsid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На территории </w:t>
      </w:r>
      <w:r w:rsidR="00CD0126">
        <w:rPr>
          <w:rFonts w:ascii="Times New Roman" w:eastAsia="Times New Roman" w:hAnsi="Times New Roman" w:cs="Times New Roman"/>
          <w:sz w:val="28"/>
          <w:szCs w:val="28"/>
          <w:lang w:eastAsia="ru-RU"/>
        </w:rPr>
        <w:t>Теченского</w:t>
      </w:r>
      <w:r w:rsidRPr="00F6730E">
        <w:rPr>
          <w:rFonts w:ascii="Times New Roman" w:eastAsia="Times New Roman" w:hAnsi="Times New Roman" w:cs="Times New Roman"/>
          <w:sz w:val="28"/>
          <w:szCs w:val="28"/>
          <w:lang w:eastAsia="ru-RU"/>
        </w:rPr>
        <w:t xml:space="preserve"> сельского поселения не утверждены нормативы технологических потерь при передачи тепловой энергии, теплоносителя.</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Расчет нормативов технологических потерь при передачи тепловой энергии, теплоносителя производится в соответствии с Приказом Минэнер</w:t>
      </w:r>
      <w:r w:rsidR="00E12D2E">
        <w:rPr>
          <w:rFonts w:ascii="Times New Roman" w:eastAsia="Times New Roman" w:hAnsi="Times New Roman" w:cs="Times New Roman"/>
          <w:sz w:val="28"/>
          <w:szCs w:val="28"/>
          <w:lang w:eastAsia="ru-RU"/>
        </w:rPr>
        <w:t>го России от 30.12.2008года №325</w:t>
      </w:r>
      <w:r w:rsidRPr="00E12D2E">
        <w:rPr>
          <w:rFonts w:ascii="Times New Roman" w:eastAsia="Times New Roman" w:hAnsi="Times New Roman" w:cs="Times New Roman"/>
          <w:sz w:val="28"/>
          <w:szCs w:val="28"/>
          <w:lang w:eastAsia="ru-RU"/>
        </w:rPr>
        <w:t>.</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5C5B13" w:rsidRPr="005C5B13" w:rsidRDefault="005C5B13" w:rsidP="005C5B13">
      <w:pPr>
        <w:pStyle w:val="aa"/>
        <w:numPr>
          <w:ilvl w:val="0"/>
          <w:numId w:val="10"/>
        </w:numPr>
        <w:rPr>
          <w:lang w:eastAsia="ru-RU"/>
        </w:rPr>
      </w:pPr>
      <w:r w:rsidRPr="005C5B13">
        <w:rPr>
          <w:lang w:eastAsia="ru-RU"/>
        </w:rPr>
        <w:t>потери и затраты теплоносителя (пар, конденсат, вода) в пределах установленных норм;</w:t>
      </w:r>
    </w:p>
    <w:p w:rsidR="005C5B13" w:rsidRPr="005C5B13" w:rsidRDefault="005C5B13" w:rsidP="005C5B13">
      <w:pPr>
        <w:pStyle w:val="aa"/>
        <w:numPr>
          <w:ilvl w:val="0"/>
          <w:numId w:val="10"/>
        </w:numPr>
        <w:rPr>
          <w:lang w:eastAsia="ru-RU"/>
        </w:rPr>
      </w:pPr>
      <w:r w:rsidRPr="005C5B13">
        <w:rPr>
          <w:lang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5C5B13" w:rsidRPr="005C5B13" w:rsidRDefault="005C5B13" w:rsidP="005C5B13">
      <w:pPr>
        <w:pStyle w:val="aa"/>
        <w:numPr>
          <w:ilvl w:val="0"/>
          <w:numId w:val="10"/>
        </w:numPr>
        <w:rPr>
          <w:lang w:eastAsia="ru-RU"/>
        </w:rPr>
      </w:pPr>
      <w:r w:rsidRPr="005C5B13">
        <w:rPr>
          <w:lang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нормируемым технологическим затратам теплоносителя относятся:</w:t>
      </w:r>
    </w:p>
    <w:p w:rsidR="005C5B13" w:rsidRPr="005C5B13" w:rsidRDefault="005C5B13" w:rsidP="005C5B13">
      <w:pPr>
        <w:pStyle w:val="aa"/>
        <w:numPr>
          <w:ilvl w:val="0"/>
          <w:numId w:val="10"/>
        </w:numPr>
        <w:rPr>
          <w:lang w:eastAsia="ru-RU"/>
        </w:rPr>
      </w:pPr>
      <w:r w:rsidRPr="005C5B13">
        <w:rPr>
          <w:lang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5C5B13" w:rsidRPr="005C5B13" w:rsidRDefault="005C5B13" w:rsidP="005C5B13">
      <w:pPr>
        <w:pStyle w:val="aa"/>
        <w:numPr>
          <w:ilvl w:val="0"/>
          <w:numId w:val="10"/>
        </w:numPr>
        <w:rPr>
          <w:lang w:eastAsia="ru-RU"/>
        </w:rPr>
      </w:pPr>
      <w:r w:rsidRPr="005C5B13">
        <w:rPr>
          <w:lang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5C5B13" w:rsidRPr="005C5B13" w:rsidRDefault="005C5B13" w:rsidP="005C5B13">
      <w:pPr>
        <w:pStyle w:val="aa"/>
        <w:numPr>
          <w:ilvl w:val="0"/>
          <w:numId w:val="10"/>
        </w:numPr>
        <w:rPr>
          <w:lang w:eastAsia="ru-RU"/>
        </w:rPr>
      </w:pPr>
      <w:r w:rsidRPr="005C5B13">
        <w:rPr>
          <w:lang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Нормативные технологические потери и затраты тепловой энергии при ее передаче включают:</w:t>
      </w:r>
    </w:p>
    <w:p w:rsidR="005C5B13" w:rsidRPr="005C5B13" w:rsidRDefault="005C5B13" w:rsidP="005C5B13">
      <w:pPr>
        <w:pStyle w:val="aa"/>
        <w:numPr>
          <w:ilvl w:val="0"/>
          <w:numId w:val="10"/>
        </w:numPr>
        <w:rPr>
          <w:lang w:eastAsia="ru-RU"/>
        </w:rPr>
      </w:pPr>
      <w:r w:rsidRPr="005C5B13">
        <w:rPr>
          <w:lang w:eastAsia="ru-RU"/>
        </w:rPr>
        <w:lastRenderedPageBreak/>
        <w:t>потери и затраты тепловой энергии, обусловленные потерями и затратами теплоносителя;</w:t>
      </w:r>
    </w:p>
    <w:p w:rsidR="005C5B13" w:rsidRPr="005C5B13" w:rsidRDefault="005C5B13" w:rsidP="005C5B13">
      <w:pPr>
        <w:pStyle w:val="aa"/>
        <w:numPr>
          <w:ilvl w:val="0"/>
          <w:numId w:val="10"/>
        </w:numPr>
        <w:rPr>
          <w:lang w:eastAsia="ru-RU"/>
        </w:rPr>
      </w:pPr>
      <w:r w:rsidRPr="005C5B13">
        <w:rPr>
          <w:lang w:eastAsia="ru-RU"/>
        </w:rPr>
        <w:t>потери тепловой энергии теплопередачей через изоляционные конструкции теплопроводов и оборудование тепловых сетей.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b/>
          <w:sz w:val="28"/>
          <w:szCs w:val="24"/>
          <w:lang w:eastAsia="ru-RU"/>
        </w:rPr>
      </w:pPr>
      <w:r w:rsidRPr="005C5B13">
        <w:rPr>
          <w:rFonts w:ascii="Times New Roman" w:eastAsiaTheme="minorEastAsia" w:hAnsi="Times New Roman" w:cs="Times New Roman"/>
          <w:b/>
          <w:sz w:val="28"/>
          <w:szCs w:val="24"/>
          <w:lang w:eastAsia="ru-RU"/>
        </w:rPr>
        <w:t>Расчет нормативных эксплуатационных технологических затрат (потерь) теплоносителей</w:t>
      </w:r>
    </w:p>
    <w:p w:rsidR="005C5B13" w:rsidRPr="00E12D2E" w:rsidRDefault="005C5B13" w:rsidP="005C5B13">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b/>
          <w:sz w:val="28"/>
          <w:szCs w:val="24"/>
          <w:lang w:eastAsia="ru-RU"/>
        </w:rPr>
      </w:pPr>
      <w:r w:rsidRPr="005C5B13">
        <w:rPr>
          <w:rFonts w:ascii="Times New Roman" w:eastAsiaTheme="minorEastAsia" w:hAnsi="Times New Roman" w:cs="Times New Roman"/>
          <w:b/>
          <w:sz w:val="28"/>
          <w:szCs w:val="24"/>
          <w:lang w:eastAsia="ru-RU"/>
        </w:rPr>
        <w:t>Нормативные значения потерь теплоносителя за год с его нормируемой утечкой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Нормативные значения потерь теплоносителя за год с его нормируемой утечкой,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определяются по формуле:</w:t>
      </w:r>
    </w:p>
    <w:p w:rsidR="005C5B13" w:rsidRPr="005C5B13" w:rsidRDefault="005C5B13" w:rsidP="00075889">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2647950" cy="364465"/>
            <wp:effectExtent l="0" t="0" r="0" b="0"/>
            <wp:docPr id="1" name="Рисунок 1" descr="http://ohranatruda.ru/ot_biblio/normativ/data_normativ/58/5816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58/58168/x002.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6985" cy="372591"/>
                    </a:xfrm>
                    <a:prstGeom prst="rect">
                      <a:avLst/>
                    </a:prstGeom>
                    <a:noFill/>
                    <a:ln>
                      <a:noFill/>
                    </a:ln>
                  </pic:spPr>
                </pic:pic>
              </a:graphicData>
            </a:graphic>
          </wp:inline>
        </w:drawing>
      </w:r>
      <w:r w:rsidR="00075889">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где а – норма среднегодовой утечки теплоносителя,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V</w:t>
      </w:r>
      <w:r w:rsidRPr="005E36B0">
        <w:rPr>
          <w:rFonts w:ascii="Times New Roman" w:eastAsiaTheme="minorEastAsia" w:hAnsi="Times New Roman" w:cs="Times New Roman"/>
          <w:sz w:val="28"/>
          <w:szCs w:val="24"/>
          <w:vertAlign w:val="subscript"/>
          <w:lang w:eastAsia="ru-RU"/>
        </w:rPr>
        <w:t>год</w:t>
      </w:r>
      <w:r w:rsidRPr="005C5B13">
        <w:rPr>
          <w:rFonts w:ascii="Times New Roman" w:eastAsiaTheme="minorEastAsia" w:hAnsi="Times New Roman" w:cs="Times New Roman"/>
          <w:sz w:val="28"/>
          <w:szCs w:val="24"/>
          <w:lang w:eastAsia="ru-RU"/>
        </w:rPr>
        <w:t xml:space="preserve"> – среднегодовая емкость трубопроводов тепловых сетей, эксплуатируемых теплосетевой организацией,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n</w:t>
      </w:r>
      <w:r w:rsidRPr="005E36B0">
        <w:rPr>
          <w:rFonts w:ascii="Times New Roman" w:eastAsiaTheme="minorEastAsia" w:hAnsi="Times New Roman" w:cs="Times New Roman"/>
          <w:sz w:val="28"/>
          <w:szCs w:val="24"/>
          <w:vertAlign w:val="subscript"/>
          <w:lang w:eastAsia="ru-RU"/>
        </w:rPr>
        <w:t>год</w:t>
      </w:r>
      <w:r w:rsidRPr="005C5B13">
        <w:rPr>
          <w:rFonts w:ascii="Times New Roman" w:eastAsiaTheme="minorEastAsia" w:hAnsi="Times New Roman" w:cs="Times New Roman"/>
          <w:sz w:val="28"/>
          <w:szCs w:val="24"/>
          <w:lang w:eastAsia="ru-RU"/>
        </w:rPr>
        <w:t xml:space="preserve"> – продолжительность функционирования тепловых сетей в году, 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m</w:t>
      </w:r>
      <w:r w:rsidRPr="005E36B0">
        <w:rPr>
          <w:rFonts w:ascii="Times New Roman" w:eastAsiaTheme="minorEastAsia" w:hAnsi="Times New Roman" w:cs="Times New Roman"/>
          <w:sz w:val="28"/>
          <w:szCs w:val="24"/>
          <w:vertAlign w:val="subscript"/>
          <w:lang w:eastAsia="ru-RU"/>
        </w:rPr>
        <w:t xml:space="preserve">ут.год.н </w:t>
      </w:r>
      <w:r w:rsidRPr="005C5B13">
        <w:rPr>
          <w:rFonts w:ascii="Times New Roman" w:eastAsiaTheme="minorEastAsia" w:hAnsi="Times New Roman" w:cs="Times New Roman"/>
          <w:sz w:val="28"/>
          <w:szCs w:val="24"/>
          <w:lang w:eastAsia="ru-RU"/>
        </w:rPr>
        <w:t xml:space="preserve">– среднегодовая норма потерь теплоносителя, обусловленных утечкой,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При расчете значения среднегодовой емкости учтено: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емкость трубопроводов, вновь вводимых в эксплуатацию, и продолжительность использования данных трубопроводов в течение календарного года;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 xml:space="preserve">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емкость трубопроводов, временно выводимых из использования для ремонта, и продолжительность ремонтных работ.</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При определении значения среднегодовой емкости тепловой сети в значении емкости трубопроводов в неотопительном периоде учитывается требование правил технической эксплуатации о заполнении трубопроводов деаэрированной водой с поддержанием избыточного давления не менее 0,5 кгс/см2 в верхних точках трубопроводов.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Прогнозируемая продолжительность отопительного периода принимается в соответствии со строительными нормами и правилами по строительной климатологии.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включены.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значения потерь теплоносителя за год, обусловленные его сливом средствами автоматического регулирования и защиты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Значения годовых потерь теплоносителя в результате слива,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определяются из формулы:</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1323975" cy="552450"/>
            <wp:effectExtent l="0" t="0" r="9525" b="0"/>
            <wp:docPr id="2" name="Рисунок 2" descr="http://ohranatruda.ru/ot_biblio/normativ/data_normativ/58/5816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58/58168/x008.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3975" cy="5524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где m - технически обоснованный расход теплоносителя, сливаемого каждым из действующих приборов автоматики или защиты одного типа,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N - количество действующих приборов автоматики или защиты одного типа, шт.;</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n</w:t>
      </w:r>
      <w:r w:rsidRPr="005E36B0">
        <w:rPr>
          <w:rFonts w:ascii="Times New Roman" w:eastAsiaTheme="minorEastAsia" w:hAnsi="Times New Roman" w:cs="Times New Roman"/>
          <w:sz w:val="28"/>
          <w:szCs w:val="24"/>
          <w:vertAlign w:val="subscript"/>
          <w:lang w:eastAsia="ru-RU"/>
        </w:rPr>
        <w:t>год.авт</w:t>
      </w:r>
      <w:r w:rsidRPr="005C5B13">
        <w:rPr>
          <w:rFonts w:ascii="Times New Roman" w:eastAsiaTheme="minorEastAsia" w:hAnsi="Times New Roman" w:cs="Times New Roman"/>
          <w:sz w:val="28"/>
          <w:szCs w:val="24"/>
          <w:lang w:eastAsia="ru-RU"/>
        </w:rPr>
        <w:t>.- продолжительность функционирования однотипных приборов в течение года, 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k - количество групп однотипных действующих приборов автоматики и защиты.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План проведения эксплуатационных испытаний тепловых сетей и других регламентных работ утверждается руководителем теплосетевой организации и включается в состав обосновывающих нормативы материалов.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потери и затраты тепловой энергии при ее передаче</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потери и затраты тепловой энергии при ее передаче включают:</w:t>
      </w:r>
    </w:p>
    <w:p w:rsidR="005C5B13" w:rsidRPr="005C5B13" w:rsidRDefault="005C5B13" w:rsidP="005C5B13">
      <w:pPr>
        <w:pStyle w:val="ac"/>
        <w:numPr>
          <w:ilvl w:val="0"/>
          <w:numId w:val="12"/>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и затраты тепловой энергии, обусловленные потерями и затратами теплоносителя;</w:t>
      </w:r>
    </w:p>
    <w:p w:rsidR="005C5B13" w:rsidRPr="005C5B13" w:rsidRDefault="005C5B13" w:rsidP="005C5B13">
      <w:pPr>
        <w:pStyle w:val="ac"/>
        <w:numPr>
          <w:ilvl w:val="0"/>
          <w:numId w:val="12"/>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тепловой энергии теплопередачей через изоляционные конструкции теплопроводов и оборудование тепловых сетей.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технологических потерь тепловой энергии, Гкал, обусловленных потерями теплоносителя, производится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3400425" cy="323850"/>
            <wp:effectExtent l="0" t="0" r="9525" b="0"/>
            <wp:docPr id="3" name="Рисунок 3" descr="http://ohranatruda.ru/ot_biblio/normativ/data_normativ/58/58168/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58/58168/x018.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00425" cy="3238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rгод- среднегодовая плотность теплоносителя при средней (с учетом b) температуре теплоносителя в подающем и обратном трубопроводах тепловой сети,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b- доля массового расхода теплоносителя, теряемого подающим трубопроводом тепловой сети (при отсутствии данных можно принимать от 0,5 до 0,75);</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t 1год и t2год - среднегодовые значения температуры теплоносителя в подающем и обратном трубопроводах тепловой сети по температурному графику регулирования тепловой нагрузки,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tхгод - среднегодовое значение температуры исходной воды, подаваемой на источник теплоснабжения и используемой для подпитки тепловой сети,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 удельная теплоемкость теплоносителя, ккал/кг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 Среднемесячные значения температуры теплоносителя в подающем и обратном трубопроводах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Средневзвешенные значения температуры теплоносителя в подающих t1год  и обратных t2год трубопроводах тепловой сети, °С, можно определить по формулам:</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2790825" cy="381000"/>
            <wp:effectExtent l="0" t="0" r="9525" b="0"/>
            <wp:docPr id="4" name="Рисунок 4" descr="http://ohranatruda.ru/ot_biblio/normativ/data_normativ/58/5816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58/58168/x020.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0825" cy="3810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2790825" cy="381000"/>
            <wp:effectExtent l="0" t="0" r="9525" b="0"/>
            <wp:docPr id="5" name="Рисунок 5" descr="http://ohranatruda.ru/ot_biblio/normativ/data_normativ/58/5816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58/58168/x022.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0825" cy="3810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t1i и t2i - значения температуры теплоносителя в подающем и обратном трубопроводах тепловой сети по эксплуатационному температурному графику отпуска тепловой энергии при средней температуре наружного воздуха соответствующего месяца,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Среднегодовое значение температуры tхгод исходной воды, подаваемой на источник теплоснабжения для подпитки тепловой сети,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2114550" cy="323850"/>
            <wp:effectExtent l="0" t="0" r="0" b="0"/>
            <wp:docPr id="6" name="Рисунок 6" descr="http://ohranatruda.ru/ot_biblio/normativ/data_normativ/58/5816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58/58168/x024.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14550" cy="3238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V</w:t>
      </w:r>
      <w:r w:rsidRPr="005E36B0">
        <w:rPr>
          <w:rFonts w:ascii="Times New Roman" w:eastAsiaTheme="minorEastAsia" w:hAnsi="Times New Roman" w:cs="Times New Roman"/>
          <w:sz w:val="28"/>
          <w:szCs w:val="24"/>
          <w:vertAlign w:val="subscript"/>
          <w:lang w:eastAsia="ru-RU"/>
        </w:rPr>
        <w:t>тр.з</w:t>
      </w:r>
      <w:r w:rsidRPr="005C5B13">
        <w:rPr>
          <w:rFonts w:ascii="Times New Roman" w:eastAsiaTheme="minorEastAsia" w:hAnsi="Times New Roman" w:cs="Times New Roman"/>
          <w:sz w:val="28"/>
          <w:szCs w:val="24"/>
          <w:lang w:eastAsia="ru-RU"/>
        </w:rPr>
        <w:t xml:space="preserve">- емкость заполняемых трубопроводов тепловых сетей, эксплуатируемых теплосетевой организации,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r</w:t>
      </w:r>
      <w:r w:rsidRPr="005E36B0">
        <w:rPr>
          <w:rFonts w:ascii="Times New Roman" w:eastAsiaTheme="minorEastAsia" w:hAnsi="Times New Roman" w:cs="Times New Roman"/>
          <w:sz w:val="28"/>
          <w:szCs w:val="24"/>
          <w:vertAlign w:val="subscript"/>
          <w:lang w:eastAsia="ru-RU"/>
        </w:rPr>
        <w:t>зап</w:t>
      </w:r>
      <w:r w:rsidRPr="005C5B13">
        <w:rPr>
          <w:rFonts w:ascii="Times New Roman" w:eastAsiaTheme="minorEastAsia" w:hAnsi="Times New Roman" w:cs="Times New Roman"/>
          <w:sz w:val="28"/>
          <w:szCs w:val="24"/>
          <w:lang w:eastAsia="ru-RU"/>
        </w:rPr>
        <w:t>- плотность воды, используемой для заполнения,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w:t>
      </w:r>
      <w:r w:rsidRPr="005E36B0">
        <w:rPr>
          <w:rFonts w:ascii="Times New Roman" w:eastAsiaTheme="minorEastAsia" w:hAnsi="Times New Roman" w:cs="Times New Roman"/>
          <w:sz w:val="28"/>
          <w:szCs w:val="24"/>
          <w:vertAlign w:val="subscript"/>
          <w:lang w:eastAsia="ru-RU"/>
        </w:rPr>
        <w:t>зап</w:t>
      </w:r>
      <w:r w:rsidRPr="005C5B13">
        <w:rPr>
          <w:rFonts w:ascii="Times New Roman" w:eastAsiaTheme="minorEastAsia" w:hAnsi="Times New Roman" w:cs="Times New Roman"/>
          <w:sz w:val="28"/>
          <w:szCs w:val="24"/>
          <w:lang w:eastAsia="ru-RU"/>
        </w:rPr>
        <w:t>  - температура воды, используемой для заполнения,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w:t>
      </w:r>
      <w:r w:rsidRPr="005E36B0">
        <w:rPr>
          <w:rFonts w:ascii="Times New Roman" w:eastAsiaTheme="minorEastAsia" w:hAnsi="Times New Roman" w:cs="Times New Roman"/>
          <w:sz w:val="28"/>
          <w:szCs w:val="24"/>
          <w:vertAlign w:val="subscript"/>
          <w:lang w:eastAsia="ru-RU"/>
        </w:rPr>
        <w:t>х</w:t>
      </w:r>
      <w:r w:rsidRPr="005C5B13">
        <w:rPr>
          <w:rFonts w:ascii="Times New Roman" w:eastAsiaTheme="minorEastAsia" w:hAnsi="Times New Roman" w:cs="Times New Roman"/>
          <w:sz w:val="28"/>
          <w:szCs w:val="24"/>
          <w:lang w:eastAsia="ru-RU"/>
        </w:rPr>
        <w:t>- температура исходной воды, подаваемой на источник тепловой энергии в период заполнения,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5C5B13" w:rsidRPr="005C5B13" w:rsidRDefault="005C5B13" w:rsidP="00075889">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1771650" cy="323850"/>
            <wp:effectExtent l="0" t="0" r="0" b="0"/>
            <wp:docPr id="7" name="Рисунок 7" descr="http://ohranatruda.ru/ot_biblio/normativ/data_normativ/58/5816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58/58168/x026.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71650" cy="323850"/>
                    </a:xfrm>
                    <a:prstGeom prst="rect">
                      <a:avLst/>
                    </a:prstGeom>
                    <a:noFill/>
                    <a:ln>
                      <a:noFill/>
                    </a:ln>
                  </pic:spPr>
                </pic:pic>
              </a:graphicData>
            </a:graphic>
          </wp:inline>
        </w:drawing>
      </w:r>
      <w:r w:rsidR="00075889">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G</w:t>
      </w:r>
      <w:r w:rsidRPr="005E36B0">
        <w:rPr>
          <w:rFonts w:ascii="Times New Roman" w:eastAsiaTheme="minorEastAsia" w:hAnsi="Times New Roman" w:cs="Times New Roman"/>
          <w:sz w:val="28"/>
          <w:szCs w:val="24"/>
          <w:vertAlign w:val="subscript"/>
          <w:lang w:eastAsia="ru-RU"/>
        </w:rPr>
        <w:t>а.н.</w:t>
      </w:r>
      <w:r w:rsidRPr="005C5B13">
        <w:rPr>
          <w:rFonts w:ascii="Times New Roman" w:eastAsiaTheme="minorEastAsia" w:hAnsi="Times New Roman" w:cs="Times New Roman"/>
          <w:sz w:val="28"/>
          <w:szCs w:val="24"/>
          <w:lang w:eastAsia="ru-RU"/>
        </w:rPr>
        <w:t xml:space="preserve"> – годовые потери теплоносителя в результате слива,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r</w:t>
      </w:r>
      <w:r w:rsidRPr="005E36B0">
        <w:rPr>
          <w:rFonts w:ascii="Times New Roman" w:eastAsiaTheme="minorEastAsia" w:hAnsi="Times New Roman" w:cs="Times New Roman"/>
          <w:sz w:val="28"/>
          <w:szCs w:val="24"/>
          <w:vertAlign w:val="subscript"/>
          <w:lang w:eastAsia="ru-RU"/>
        </w:rPr>
        <w:t>сл</w:t>
      </w:r>
      <w:r w:rsidRPr="005C5B13">
        <w:rPr>
          <w:rFonts w:ascii="Times New Roman" w:eastAsiaTheme="minorEastAsia" w:hAnsi="Times New Roman" w:cs="Times New Roman"/>
          <w:sz w:val="28"/>
          <w:szCs w:val="24"/>
          <w:lang w:eastAsia="ru-RU"/>
        </w:rPr>
        <w:t>- среднегодовая плотность теплоносителя в зависимости от места установки автоматических приборов,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tсли tх- температура сливаемого теплоносителя и исходной воды, подаваемой на источник теплоснабжения в период слива,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значений часовых тепловых потерь для среднегодовых(среднесезонных) условий эксплуатации трубопроводов тепловых сетей, производится в зависимости от года проектирования теплопроводов:</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с1959 г. по 1989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с1990 г. по 1997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с1998 г. по 2003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с2004 г.</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значений часовых тепловых потерь, Гкал/ч, для среднегодовых(среднесезонных) условий эксплуатации трубопроводов тепловых сетей производится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1800225" cy="352425"/>
            <wp:effectExtent l="0" t="0" r="9525" b="9525"/>
            <wp:docPr id="8" name="Рисунок 8" descr="http://ohranatruda.ru/ot_biblio/normativ/data_normativ/58/5816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58/58168/x03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0225" cy="352425"/>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qиз.н- удельные часовые тепловые потери трубопроводами каждого диаметра, определенные пересчетом табличных значений норм удельных часовых тепловых потерь на среднегодовые (среднесезонные) условия эксплуатации, ккал/чм;</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L- длина участка трубопроводов тепловой сети, м;</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b- коэффициент местных тепловых потерь, учитывающий тепловые потери запорной и другой арматурой, компенсаторами и опорами.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Значения нормативных часовых тепловых потерь, Гкал/ч, участков трубопроводов тепловых сетей, аналогичных участкам трубопроводов, 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1933575" cy="352425"/>
            <wp:effectExtent l="0" t="0" r="9525" b="9525"/>
            <wp:docPr id="9" name="Рисунок 9" descr="http://ohranatruda.ru/ot_biblio/normativ/data_normativ/58/5816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hranatruda.ru/ot_biblio/normativ/data_normativ/58/58168/x034.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3575" cy="352425"/>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k</w:t>
      </w:r>
      <w:r w:rsidRPr="005E36B0">
        <w:rPr>
          <w:rFonts w:ascii="Times New Roman" w:eastAsiaTheme="minorEastAsia" w:hAnsi="Times New Roman" w:cs="Times New Roman"/>
          <w:sz w:val="28"/>
          <w:szCs w:val="24"/>
          <w:vertAlign w:val="subscript"/>
          <w:lang w:eastAsia="ru-RU"/>
        </w:rPr>
        <w:t>и</w:t>
      </w:r>
      <w:r w:rsidRPr="005C5B13">
        <w:rPr>
          <w:rFonts w:ascii="Times New Roman" w:eastAsiaTheme="minorEastAsia" w:hAnsi="Times New Roman" w:cs="Times New Roman"/>
          <w:sz w:val="28"/>
          <w:szCs w:val="24"/>
          <w:lang w:eastAsia="ru-RU"/>
        </w:rPr>
        <w:t>- поправочный коэффициент для определения нормативных часовых тепловых потерь, полученный по результатам испытаний на тепловые потери.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Значения поправочного коэффициента kи определяются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extent cx="1333500" cy="228600"/>
            <wp:effectExtent l="0" t="0" r="0" b="0"/>
            <wp:docPr id="10" name="Рисунок 10" descr="http://ohranatruda.ru/ot_biblio/normativ/data_normativ/58/5816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hranatruda.ru/ot_biblio/normativ/data_normativ/58/58168/x036.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00" cy="2286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Q</w:t>
      </w:r>
      <w:r w:rsidRPr="005E36B0">
        <w:rPr>
          <w:rFonts w:ascii="Times New Roman" w:eastAsiaTheme="minorEastAsia" w:hAnsi="Times New Roman" w:cs="Times New Roman"/>
          <w:sz w:val="28"/>
          <w:szCs w:val="24"/>
          <w:vertAlign w:val="subscript"/>
          <w:lang w:eastAsia="ru-RU"/>
        </w:rPr>
        <w:t>из.год.ии </w:t>
      </w:r>
      <w:r w:rsidRPr="005C5B13">
        <w:rPr>
          <w:rFonts w:ascii="Times New Roman" w:eastAsiaTheme="minorEastAsia" w:hAnsi="Times New Roman" w:cs="Times New Roman"/>
          <w:sz w:val="28"/>
          <w:szCs w:val="24"/>
          <w:lang w:eastAsia="ru-RU"/>
        </w:rPr>
        <w:t>Q</w:t>
      </w:r>
      <w:r w:rsidRPr="005E36B0">
        <w:rPr>
          <w:rFonts w:ascii="Times New Roman" w:eastAsiaTheme="minorEastAsia" w:hAnsi="Times New Roman" w:cs="Times New Roman"/>
          <w:sz w:val="28"/>
          <w:szCs w:val="24"/>
          <w:vertAlign w:val="subscript"/>
          <w:lang w:eastAsia="ru-RU"/>
        </w:rPr>
        <w:t>из.год.н</w:t>
      </w:r>
      <w:r w:rsidRPr="005C5B13">
        <w:rPr>
          <w:rFonts w:ascii="Times New Roman" w:eastAsiaTheme="minorEastAsia" w:hAnsi="Times New Roman" w:cs="Times New Roman"/>
          <w:sz w:val="28"/>
          <w:szCs w:val="24"/>
          <w:lang w:eastAsia="ru-RU"/>
        </w:rPr>
        <w:t>-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F3623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таблице 1.3.13.</w:t>
      </w:r>
      <w:r w:rsidRPr="005C5B13">
        <w:rPr>
          <w:rFonts w:ascii="Times New Roman" w:eastAsiaTheme="minorEastAsia" w:hAnsi="Times New Roman" w:cs="Times New Roman"/>
          <w:sz w:val="28"/>
          <w:szCs w:val="24"/>
          <w:lang w:eastAsia="ru-RU"/>
        </w:rPr>
        <w:t xml:space="preserve">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147F5E" w:rsidRDefault="00147F5E" w:rsidP="00147F5E">
      <w:pPr>
        <w:pStyle w:val="af6"/>
      </w:pPr>
      <w:r>
        <w:rPr>
          <w:rFonts w:eastAsiaTheme="minorEastAsia"/>
        </w:rPr>
        <w:t>Таблица 1.3.13 С</w:t>
      </w:r>
      <w:r w:rsidRPr="005C5B13">
        <w:rPr>
          <w:rFonts w:eastAsiaTheme="minorEastAsia"/>
        </w:rPr>
        <w:t>водные данные по нормативам технологических затрат и потерь при передаче тепловой энергии на регулируемый период</w:t>
      </w:r>
    </w:p>
    <w:tbl>
      <w:tblPr>
        <w:tblW w:w="9634" w:type="dxa"/>
        <w:tblLook w:val="04A0"/>
      </w:tblPr>
      <w:tblGrid>
        <w:gridCol w:w="1875"/>
        <w:gridCol w:w="1899"/>
        <w:gridCol w:w="3876"/>
        <w:gridCol w:w="1984"/>
      </w:tblGrid>
      <w:tr w:rsidR="00147F5E" w:rsidRPr="00F36233" w:rsidTr="00147F5E">
        <w:trPr>
          <w:trHeight w:val="276"/>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системы теплоснабжения </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предприятия (филиала ЭСО), эксплуатирующего тепловые сети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Тип теплоносителя, его параметры </w:t>
            </w:r>
          </w:p>
        </w:tc>
      </w:tr>
      <w:tr w:rsidR="00147F5E" w:rsidRPr="00F36233" w:rsidTr="00147F5E">
        <w:trPr>
          <w:trHeight w:val="27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F36233" w:rsidTr="00147F5E">
        <w:trPr>
          <w:trHeight w:val="27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A8547F" w:rsidTr="00147F5E">
        <w:trPr>
          <w:trHeight w:val="20"/>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п. Теченский</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СЦТ</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ООО "Теченский ЖКХ"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Горячая вода, 95/70</w:t>
            </w:r>
          </w:p>
        </w:tc>
      </w:tr>
    </w:tbl>
    <w:p w:rsidR="00147F5E" w:rsidRDefault="00147F5E" w:rsidP="00147F5E">
      <w:pPr>
        <w:suppressAutoHyphens/>
        <w:spacing w:after="200"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w:t>
      </w:r>
      <w:r w:rsidRPr="00147F5E">
        <w:rPr>
          <w:rFonts w:ascii="Times New Roman" w:eastAsia="Times New Roman" w:hAnsi="Times New Roman" w:cs="Times New Roman"/>
          <w:sz w:val="28"/>
          <w:szCs w:val="28"/>
          <w:lang w:eastAsia="ru-RU"/>
        </w:rPr>
        <w:t>аблиц</w:t>
      </w:r>
      <w:r>
        <w:rPr>
          <w:rFonts w:ascii="Times New Roman" w:eastAsia="Times New Roman" w:hAnsi="Times New Roman" w:cs="Times New Roman"/>
          <w:sz w:val="28"/>
          <w:szCs w:val="28"/>
          <w:lang w:eastAsia="ru-RU"/>
        </w:rPr>
        <w:t>ы</w:t>
      </w:r>
      <w:r w:rsidRPr="00147F5E">
        <w:rPr>
          <w:rFonts w:ascii="Times New Roman" w:eastAsia="Times New Roman" w:hAnsi="Times New Roman" w:cs="Times New Roman"/>
          <w:sz w:val="28"/>
          <w:szCs w:val="28"/>
          <w:lang w:eastAsia="ru-RU"/>
        </w:rPr>
        <w:t xml:space="preserve"> 1.3.13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132"/>
        <w:gridCol w:w="1555"/>
        <w:gridCol w:w="1656"/>
        <w:gridCol w:w="1472"/>
        <w:gridCol w:w="992"/>
        <w:gridCol w:w="992"/>
      </w:tblGrid>
      <w:tr w:rsidR="00147F5E" w:rsidRPr="00F36233" w:rsidTr="00147F5E">
        <w:trPr>
          <w:trHeight w:val="20"/>
        </w:trPr>
        <w:tc>
          <w:tcPr>
            <w:tcW w:w="1840" w:type="dxa"/>
            <w:vMerge w:val="restart"/>
          </w:tcPr>
          <w:p w:rsidR="00147F5E" w:rsidRPr="00BA39AE"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BA39AE">
              <w:rPr>
                <w:rFonts w:ascii="Times New Roman" w:eastAsia="Times New Roman" w:hAnsi="Times New Roman" w:cs="Times New Roman"/>
                <w:color w:val="000000"/>
                <w:sz w:val="24"/>
                <w:szCs w:val="24"/>
                <w:lang w:eastAsia="ru-RU"/>
              </w:rPr>
              <w:t xml:space="preserve">Наименование населенного пункта </w:t>
            </w:r>
          </w:p>
        </w:tc>
        <w:tc>
          <w:tcPr>
            <w:tcW w:w="7799" w:type="dxa"/>
            <w:gridSpan w:val="6"/>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Годовые затраты и потери теплоносителя, </w:t>
            </w:r>
            <w:r>
              <w:rPr>
                <w:rFonts w:ascii="Times New Roman" w:eastAsia="Times New Roman" w:hAnsi="Times New Roman" w:cs="Times New Roman"/>
                <w:color w:val="000000"/>
                <w:sz w:val="24"/>
                <w:szCs w:val="24"/>
                <w:lang w:eastAsia="ru-RU"/>
              </w:rPr>
              <w:t>куб.м.</w:t>
            </w:r>
            <w:r w:rsidRPr="00F36233">
              <w:rPr>
                <w:rFonts w:ascii="Times New Roman" w:eastAsia="Times New Roman" w:hAnsi="Times New Roman" w:cs="Times New Roman"/>
                <w:color w:val="000000"/>
                <w:sz w:val="24"/>
                <w:szCs w:val="24"/>
                <w:lang w:eastAsia="ru-RU"/>
              </w:rPr>
              <w:t xml:space="preserve"> (т) </w:t>
            </w:r>
          </w:p>
        </w:tc>
      </w:tr>
      <w:tr w:rsidR="00147F5E" w:rsidRPr="00F36233" w:rsidTr="00147F5E">
        <w:trPr>
          <w:trHeight w:val="20"/>
        </w:trPr>
        <w:tc>
          <w:tcPr>
            <w:tcW w:w="1840" w:type="dxa"/>
            <w:vMerge/>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p>
        </w:tc>
        <w:tc>
          <w:tcPr>
            <w:tcW w:w="1132" w:type="dxa"/>
            <w:vMerge w:val="restart"/>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 утечкой </w:t>
            </w:r>
          </w:p>
        </w:tc>
        <w:tc>
          <w:tcPr>
            <w:tcW w:w="5675" w:type="dxa"/>
            <w:gridSpan w:val="4"/>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технологические затраты </w:t>
            </w:r>
          </w:p>
        </w:tc>
        <w:tc>
          <w:tcPr>
            <w:tcW w:w="992" w:type="dxa"/>
            <w:vMerge w:val="restart"/>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r>
      <w:tr w:rsidR="00147F5E" w:rsidRPr="00F36233" w:rsidTr="00147F5E">
        <w:trPr>
          <w:trHeight w:val="20"/>
        </w:trPr>
        <w:tc>
          <w:tcPr>
            <w:tcW w:w="1840" w:type="dxa"/>
            <w:vMerge/>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p>
        </w:tc>
        <w:tc>
          <w:tcPr>
            <w:tcW w:w="1132" w:type="dxa"/>
            <w:vMerge/>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555"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 пусковое заполнение </w:t>
            </w:r>
          </w:p>
        </w:tc>
        <w:tc>
          <w:tcPr>
            <w:tcW w:w="1656"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 регламентные испытания </w:t>
            </w:r>
          </w:p>
        </w:tc>
        <w:tc>
          <w:tcPr>
            <w:tcW w:w="1472"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со сливами САРЗ </w:t>
            </w:r>
          </w:p>
        </w:tc>
        <w:tc>
          <w:tcPr>
            <w:tcW w:w="992"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c>
          <w:tcPr>
            <w:tcW w:w="992" w:type="dxa"/>
            <w:vMerge/>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A8547F" w:rsidTr="00147F5E">
        <w:trPr>
          <w:trHeight w:val="20"/>
        </w:trPr>
        <w:tc>
          <w:tcPr>
            <w:tcW w:w="1840" w:type="dxa"/>
          </w:tcPr>
          <w:p w:rsidR="00147F5E" w:rsidRPr="00BA39AE"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BA39AE">
              <w:rPr>
                <w:rFonts w:ascii="Times New Roman" w:eastAsia="Times New Roman" w:hAnsi="Times New Roman" w:cs="Times New Roman"/>
                <w:color w:val="000000"/>
                <w:sz w:val="24"/>
                <w:szCs w:val="24"/>
                <w:lang w:eastAsia="ru-RU"/>
              </w:rPr>
              <w:t>п. Теченский</w:t>
            </w:r>
          </w:p>
        </w:tc>
        <w:tc>
          <w:tcPr>
            <w:tcW w:w="113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264,33</w:t>
            </w:r>
          </w:p>
        </w:tc>
        <w:tc>
          <w:tcPr>
            <w:tcW w:w="1555"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28,73</w:t>
            </w:r>
          </w:p>
        </w:tc>
        <w:tc>
          <w:tcPr>
            <w:tcW w:w="1656"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28,73</w:t>
            </w:r>
          </w:p>
        </w:tc>
        <w:tc>
          <w:tcPr>
            <w:tcW w:w="147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0,00</w:t>
            </w:r>
          </w:p>
        </w:tc>
        <w:tc>
          <w:tcPr>
            <w:tcW w:w="99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57,46</w:t>
            </w:r>
          </w:p>
        </w:tc>
        <w:tc>
          <w:tcPr>
            <w:tcW w:w="99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321,79</w:t>
            </w:r>
          </w:p>
        </w:tc>
      </w:tr>
    </w:tbl>
    <w:p w:rsidR="00147F5E" w:rsidRDefault="00147F5E" w:rsidP="00147F5E">
      <w:pPr>
        <w:suppressAutoHyphens/>
        <w:spacing w:after="200"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w:t>
      </w:r>
      <w:r w:rsidRPr="00147F5E">
        <w:rPr>
          <w:rFonts w:ascii="Times New Roman" w:eastAsia="Times New Roman" w:hAnsi="Times New Roman" w:cs="Times New Roman"/>
          <w:sz w:val="28"/>
          <w:szCs w:val="28"/>
          <w:lang w:eastAsia="ru-RU"/>
        </w:rPr>
        <w:t>аблиц</w:t>
      </w:r>
      <w:r>
        <w:rPr>
          <w:rFonts w:ascii="Times New Roman" w:eastAsia="Times New Roman" w:hAnsi="Times New Roman" w:cs="Times New Roman"/>
          <w:sz w:val="28"/>
          <w:szCs w:val="28"/>
          <w:lang w:eastAsia="ru-RU"/>
        </w:rPr>
        <w:t>ы</w:t>
      </w:r>
      <w:r w:rsidRPr="00147F5E">
        <w:rPr>
          <w:rFonts w:ascii="Times New Roman" w:eastAsia="Times New Roman" w:hAnsi="Times New Roman" w:cs="Times New Roman"/>
          <w:sz w:val="28"/>
          <w:szCs w:val="28"/>
          <w:lang w:eastAsia="ru-RU"/>
        </w:rPr>
        <w:t xml:space="preserve"> 1.3.13</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544"/>
        <w:gridCol w:w="2410"/>
        <w:gridCol w:w="1838"/>
      </w:tblGrid>
      <w:tr w:rsidR="00147F5E" w:rsidRPr="00F36233" w:rsidTr="00147F5E">
        <w:trPr>
          <w:trHeight w:val="20"/>
        </w:trPr>
        <w:tc>
          <w:tcPr>
            <w:tcW w:w="1838"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населенного пункта </w:t>
            </w:r>
          </w:p>
        </w:tc>
        <w:tc>
          <w:tcPr>
            <w:tcW w:w="3544" w:type="dxa"/>
            <w:vAlign w:val="center"/>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Годовые затраты и потери тепловой энергии, Гкал </w:t>
            </w:r>
          </w:p>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через изоляцию </w:t>
            </w:r>
          </w:p>
        </w:tc>
        <w:tc>
          <w:tcPr>
            <w:tcW w:w="2410" w:type="dxa"/>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 затратами теплоносителя </w:t>
            </w:r>
          </w:p>
        </w:tc>
        <w:tc>
          <w:tcPr>
            <w:tcW w:w="1838" w:type="dxa"/>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r>
      <w:tr w:rsidR="00147F5E" w:rsidRPr="00A8547F" w:rsidTr="00147F5E">
        <w:trPr>
          <w:trHeight w:val="20"/>
        </w:trPr>
        <w:tc>
          <w:tcPr>
            <w:tcW w:w="1838"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lastRenderedPageBreak/>
              <w:t>п. Теченский</w:t>
            </w:r>
          </w:p>
        </w:tc>
        <w:tc>
          <w:tcPr>
            <w:tcW w:w="3544"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196,45</w:t>
            </w:r>
          </w:p>
        </w:tc>
        <w:tc>
          <w:tcPr>
            <w:tcW w:w="2410"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28,83</w:t>
            </w:r>
          </w:p>
        </w:tc>
        <w:tc>
          <w:tcPr>
            <w:tcW w:w="1838"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225,28</w:t>
            </w:r>
          </w:p>
        </w:tc>
      </w:tr>
    </w:tbl>
    <w:p w:rsidR="00147F5E" w:rsidRDefault="00147F5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F36233" w:rsidRDefault="00F36233"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F36233" w:rsidSect="00147F5E">
          <w:pgSz w:w="11907" w:h="16840" w:code="9"/>
          <w:pgMar w:top="1134" w:right="851" w:bottom="1134" w:left="1701" w:header="709" w:footer="709" w:gutter="0"/>
          <w:cols w:space="708"/>
          <w:docGrid w:linePitch="360"/>
        </w:sectPr>
      </w:pPr>
    </w:p>
    <w:p w:rsidR="00C83E5C" w:rsidRDefault="00C83E5C" w:rsidP="00C83E5C">
      <w:pPr>
        <w:pStyle w:val="a4"/>
      </w:pPr>
      <w:bookmarkStart w:id="65" w:name="_Toc533296717"/>
      <w:bookmarkStart w:id="66"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65"/>
      <w:bookmarkEnd w:id="66"/>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теплосчетчика. В самом распространенном случае таковыми являются потери:</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системах </w:t>
      </w:r>
      <w:r w:rsidR="005E36B0" w:rsidRPr="0050650A">
        <w:rPr>
          <w:rFonts w:ascii="Times New Roman" w:eastAsia="Times New Roman" w:hAnsi="Times New Roman" w:cs="Times New Roman"/>
          <w:sz w:val="28"/>
          <w:szCs w:val="28"/>
          <w:lang w:eastAsia="ru-RU"/>
        </w:rPr>
        <w:t>отопления,</w:t>
      </w:r>
      <w:r w:rsidRPr="0050650A">
        <w:rPr>
          <w:rFonts w:ascii="Times New Roman" w:eastAsia="Times New Roman" w:hAnsi="Times New Roman" w:cs="Times New Roman"/>
          <w:sz w:val="28"/>
          <w:szCs w:val="28"/>
          <w:lang w:eastAsia="ru-RU"/>
        </w:rPr>
        <w:t xml:space="preserve"> связанные с неравномерным распределением тепла по объекту потребления и нерациональностью внутренней тепловой схемы объекта (5-15%);</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системах отопления, связанные с несоответствием характера отопления текущим погодным условиям (15-20%); </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в системах ГВС из-за отсутствия или неработоспособности регуляторов горячей воды на бойлерах ГВС (до 15% нагрузки ГВС);</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p>
    <w:p w:rsid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таблице 1.3.14. представлены фактические потери тепловой энергии</w:t>
      </w:r>
    </w:p>
    <w:p w:rsidR="0050650A" w:rsidRPr="0050650A" w:rsidRDefault="0050650A" w:rsidP="00147F5E">
      <w:pPr>
        <w:pStyle w:val="af6"/>
      </w:pPr>
      <w:r>
        <w:t>Таблица 1.3.14 Ф</w:t>
      </w:r>
      <w:r w:rsidRPr="0050650A">
        <w:t>актические потери тепловой энергии</w:t>
      </w:r>
    </w:p>
    <w:tbl>
      <w:tblPr>
        <w:tblW w:w="9345" w:type="dxa"/>
        <w:tblInd w:w="-5" w:type="dxa"/>
        <w:tblLook w:val="04A0"/>
      </w:tblPr>
      <w:tblGrid>
        <w:gridCol w:w="1715"/>
        <w:gridCol w:w="1899"/>
        <w:gridCol w:w="2180"/>
        <w:gridCol w:w="2003"/>
        <w:gridCol w:w="810"/>
        <w:gridCol w:w="738"/>
      </w:tblGrid>
      <w:tr w:rsidR="0050650A" w:rsidRPr="004B67F3" w:rsidTr="0050650A">
        <w:trPr>
          <w:trHeight w:val="276"/>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предприятия (филиала ЭСО), эксплуатирующего тепловые сети </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Тип теплоносителя, его параметры </w:t>
            </w: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Фактические потери, Гкал</w:t>
            </w:r>
          </w:p>
        </w:tc>
      </w:tr>
      <w:tr w:rsidR="0050650A" w:rsidRPr="004B67F3" w:rsidTr="0050650A">
        <w:trPr>
          <w:trHeight w:val="276"/>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r>
      <w:tr w:rsidR="0050650A" w:rsidRPr="004B67F3" w:rsidTr="0050650A">
        <w:trPr>
          <w:trHeight w:val="20"/>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single" w:sz="4" w:space="0" w:color="auto"/>
              <w:right w:val="single" w:sz="4" w:space="0" w:color="auto"/>
            </w:tcBorders>
            <w:shd w:val="clear" w:color="auto" w:fill="auto"/>
            <w:vAlign w:val="center"/>
            <w:hideMark/>
          </w:tcPr>
          <w:p w:rsidR="0050650A" w:rsidRPr="004B67F3" w:rsidRDefault="0033241A" w:rsidP="005065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0650A" w:rsidRPr="004B67F3">
              <w:rPr>
                <w:rFonts w:ascii="Times New Roman" w:eastAsia="Times New Roman" w:hAnsi="Times New Roman" w:cs="Times New Roman"/>
                <w:sz w:val="24"/>
                <w:szCs w:val="24"/>
                <w:lang w:eastAsia="ru-RU"/>
              </w:rPr>
              <w:t xml:space="preserve"> год</w:t>
            </w:r>
          </w:p>
        </w:tc>
        <w:tc>
          <w:tcPr>
            <w:tcW w:w="738" w:type="dxa"/>
            <w:tcBorders>
              <w:top w:val="nil"/>
              <w:left w:val="nil"/>
              <w:bottom w:val="single" w:sz="4" w:space="0" w:color="auto"/>
              <w:right w:val="single" w:sz="4" w:space="0" w:color="auto"/>
            </w:tcBorders>
            <w:shd w:val="clear" w:color="auto" w:fill="auto"/>
            <w:vAlign w:val="center"/>
            <w:hideMark/>
          </w:tcPr>
          <w:p w:rsidR="0050650A" w:rsidRPr="004B67F3" w:rsidRDefault="0033241A" w:rsidP="005065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0650A" w:rsidRPr="004B67F3">
              <w:rPr>
                <w:rFonts w:ascii="Times New Roman" w:eastAsia="Times New Roman" w:hAnsi="Times New Roman" w:cs="Times New Roman"/>
                <w:sz w:val="24"/>
                <w:szCs w:val="24"/>
                <w:lang w:eastAsia="ru-RU"/>
              </w:rPr>
              <w:t xml:space="preserve"> год</w:t>
            </w:r>
          </w:p>
        </w:tc>
      </w:tr>
      <w:tr w:rsidR="004B67F3" w:rsidRPr="004B67F3" w:rsidTr="009D03A7">
        <w:trPr>
          <w:trHeight w:val="2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п. </w:t>
            </w:r>
            <w:r w:rsidR="00CD0126" w:rsidRPr="004B67F3">
              <w:rPr>
                <w:rFonts w:ascii="Times New Roman" w:eastAsia="Times New Roman" w:hAnsi="Times New Roman" w:cs="Times New Roman"/>
                <w:sz w:val="24"/>
                <w:szCs w:val="24"/>
                <w:lang w:eastAsia="ru-RU"/>
              </w:rPr>
              <w:t>Теченский</w:t>
            </w:r>
          </w:p>
        </w:tc>
        <w:tc>
          <w:tcPr>
            <w:tcW w:w="1899"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СЦТ-</w:t>
            </w:r>
            <w:r w:rsidR="00CD0126" w:rsidRPr="004B67F3">
              <w:rPr>
                <w:rFonts w:ascii="Times New Roman" w:eastAsia="Times New Roman" w:hAnsi="Times New Roman" w:cs="Times New Roman"/>
                <w:sz w:val="24"/>
                <w:szCs w:val="24"/>
                <w:lang w:eastAsia="ru-RU"/>
              </w:rPr>
              <w:t>Теченский</w:t>
            </w:r>
          </w:p>
        </w:tc>
        <w:tc>
          <w:tcPr>
            <w:tcW w:w="2180"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ООО "</w:t>
            </w:r>
            <w:r w:rsidR="00CD0126" w:rsidRPr="004B67F3">
              <w:rPr>
                <w:rFonts w:ascii="Times New Roman" w:eastAsia="Times New Roman" w:hAnsi="Times New Roman" w:cs="Times New Roman"/>
                <w:sz w:val="24"/>
                <w:szCs w:val="24"/>
                <w:lang w:eastAsia="ru-RU"/>
              </w:rPr>
              <w:t>Теченское ЖКХ</w:t>
            </w:r>
            <w:r w:rsidRPr="004B67F3">
              <w:rPr>
                <w:rFonts w:ascii="Times New Roman" w:eastAsia="Times New Roman" w:hAnsi="Times New Roman" w:cs="Times New Roman"/>
                <w:sz w:val="24"/>
                <w:szCs w:val="24"/>
                <w:lang w:eastAsia="ru-RU"/>
              </w:rPr>
              <w:t>"</w:t>
            </w:r>
          </w:p>
        </w:tc>
        <w:tc>
          <w:tcPr>
            <w:tcW w:w="2003"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Горячая вода, 95/70</w:t>
            </w:r>
          </w:p>
        </w:tc>
        <w:tc>
          <w:tcPr>
            <w:tcW w:w="810" w:type="dxa"/>
            <w:tcBorders>
              <w:top w:val="nil"/>
              <w:left w:val="nil"/>
              <w:bottom w:val="single" w:sz="4" w:space="0" w:color="auto"/>
              <w:right w:val="single" w:sz="4" w:space="0" w:color="auto"/>
            </w:tcBorders>
            <w:shd w:val="clear" w:color="auto" w:fill="auto"/>
            <w:vAlign w:val="bottom"/>
            <w:hideMark/>
          </w:tcPr>
          <w:p w:rsidR="0050650A" w:rsidRPr="004B67F3" w:rsidRDefault="004B67F3" w:rsidP="009D03A7">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71,9</w:t>
            </w:r>
          </w:p>
        </w:tc>
        <w:tc>
          <w:tcPr>
            <w:tcW w:w="738" w:type="dxa"/>
            <w:tcBorders>
              <w:top w:val="nil"/>
              <w:left w:val="nil"/>
              <w:bottom w:val="single" w:sz="4" w:space="0" w:color="auto"/>
              <w:right w:val="single" w:sz="4" w:space="0" w:color="auto"/>
            </w:tcBorders>
            <w:shd w:val="clear" w:color="auto" w:fill="auto"/>
            <w:vAlign w:val="bottom"/>
            <w:hideMark/>
          </w:tcPr>
          <w:p w:rsidR="0050650A" w:rsidRPr="004B67F3" w:rsidRDefault="004B67F3" w:rsidP="009D03A7">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71,9</w:t>
            </w:r>
          </w:p>
        </w:tc>
      </w:tr>
    </w:tbl>
    <w:p w:rsidR="0050650A" w:rsidRPr="00104D63" w:rsidRDefault="0050650A" w:rsidP="00C83E5C">
      <w:pPr>
        <w:pStyle w:val="a4"/>
      </w:pPr>
    </w:p>
    <w:p w:rsidR="00C83E5C" w:rsidRDefault="00C83E5C" w:rsidP="00C83E5C">
      <w:pPr>
        <w:pStyle w:val="a4"/>
      </w:pPr>
      <w:bookmarkStart w:id="67" w:name="_Toc533296718"/>
      <w:bookmarkStart w:id="68"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67"/>
      <w:bookmarkEnd w:id="68"/>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C83E5C" w:rsidRDefault="00C83E5C" w:rsidP="00C83E5C">
      <w:pPr>
        <w:pStyle w:val="a4"/>
      </w:pPr>
      <w:bookmarkStart w:id="69" w:name="_Toc533296719"/>
      <w:bookmarkStart w:id="70" w:name="_Toc533538229"/>
      <w:r>
        <w:t>1.3.16. О</w:t>
      </w:r>
      <w:r w:rsidRPr="00104D63">
        <w:t>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69"/>
      <w:bookmarkEnd w:id="70"/>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C83E5C" w:rsidRDefault="00C83E5C" w:rsidP="00C83E5C">
      <w:pPr>
        <w:pStyle w:val="a4"/>
      </w:pPr>
      <w:bookmarkStart w:id="71" w:name="_Toc533296720"/>
      <w:bookmarkStart w:id="72"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1"/>
      <w:bookmarkEnd w:id="72"/>
    </w:p>
    <w:p w:rsidR="004B67F3" w:rsidRPr="004B67F3" w:rsidRDefault="004B67F3" w:rsidP="004B67F3">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73" w:name="_Toc533296721"/>
      <w:bookmarkStart w:id="74" w:name="_Toc533538231"/>
      <w:r w:rsidRPr="004B67F3">
        <w:rPr>
          <w:rFonts w:ascii="Times New Roman" w:eastAsia="Times New Roman" w:hAnsi="Times New Roman" w:cs="Times New Roman"/>
          <w:sz w:val="28"/>
          <w:szCs w:val="28"/>
          <w:lang w:eastAsia="ru-RU"/>
        </w:rPr>
        <w:t>Сведения о наличии коммерческого приборного учета тепловой энергии отсутствуют.</w:t>
      </w:r>
    </w:p>
    <w:p w:rsidR="00C83E5C" w:rsidRDefault="00C83E5C" w:rsidP="00C83E5C">
      <w:pPr>
        <w:pStyle w:val="a4"/>
      </w:pPr>
      <w:r>
        <w:t>1.3.18. А</w:t>
      </w:r>
      <w:r w:rsidRPr="00104D63">
        <w:t>нализ работы диспетчерских служб теплоснабжающих (теплосетевых) организаций и используемых средств автоматизации, телемеханизации и связи</w:t>
      </w:r>
      <w:bookmarkEnd w:id="73"/>
      <w:bookmarkEnd w:id="74"/>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Диспетчерская служба предприятий обеспечивает непрерывное оперативно-диспетчерское управление котельных, тепловыми сетями. Диспетчерская служба предприятий в своей работе использует средства автоматизации, телемеханизации и связи.</w:t>
      </w:r>
    </w:p>
    <w:p w:rsidR="00C83E5C" w:rsidRDefault="00C83E5C" w:rsidP="00C83E5C">
      <w:pPr>
        <w:pStyle w:val="a4"/>
      </w:pPr>
      <w:bookmarkStart w:id="75" w:name="_Toc533296722"/>
      <w:bookmarkStart w:id="76" w:name="_Toc533538232"/>
      <w:r>
        <w:lastRenderedPageBreak/>
        <w:t>1.3.19. У</w:t>
      </w:r>
      <w:r w:rsidRPr="00104D63">
        <w:t>ровень автоматизации и обслуживания центральных тепловых пунктов, насосных станций</w:t>
      </w:r>
      <w:bookmarkEnd w:id="75"/>
      <w:bookmarkEnd w:id="76"/>
    </w:p>
    <w:p w:rsidR="0050650A" w:rsidRPr="00104D63" w:rsidRDefault="0050650A" w:rsidP="0050650A">
      <w:pPr>
        <w:suppressAutoHyphens/>
        <w:spacing w:after="200" w:line="312" w:lineRule="auto"/>
        <w:ind w:firstLine="709"/>
        <w:contextualSpacing/>
        <w:jc w:val="both"/>
      </w:pPr>
      <w:r w:rsidRPr="0050650A">
        <w:rPr>
          <w:rFonts w:ascii="Times New Roman" w:eastAsia="Times New Roman" w:hAnsi="Times New Roman" w:cs="Times New Roman"/>
          <w:sz w:val="28"/>
          <w:szCs w:val="28"/>
          <w:lang w:eastAsia="ru-RU"/>
        </w:rPr>
        <w:t xml:space="preserve">Центральные тепловые пункты на территории сельского поселения отсутствуют. </w:t>
      </w:r>
    </w:p>
    <w:p w:rsidR="00C83E5C" w:rsidRDefault="00C83E5C" w:rsidP="00C83E5C">
      <w:pPr>
        <w:pStyle w:val="a4"/>
      </w:pPr>
      <w:bookmarkStart w:id="77" w:name="_Toc533296723"/>
      <w:bookmarkStart w:id="78" w:name="_Toc533538233"/>
      <w:r>
        <w:t>1.3.20. С</w:t>
      </w:r>
      <w:r w:rsidRPr="00104D63">
        <w:t>ведения о наличии защиты тепловых сетей от превышения давления</w:t>
      </w:r>
      <w:bookmarkEnd w:id="77"/>
      <w:bookmarkEnd w:id="78"/>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Сведения о наличии защиты тепловых сетей от превышения давления у теплосетев</w:t>
      </w:r>
      <w:r>
        <w:rPr>
          <w:rFonts w:ascii="Times New Roman" w:eastAsia="Times New Roman" w:hAnsi="Times New Roman" w:cs="Times New Roman"/>
          <w:sz w:val="28"/>
          <w:szCs w:val="28"/>
          <w:lang w:eastAsia="ru-RU"/>
        </w:rPr>
        <w:t>ой</w:t>
      </w:r>
      <w:r w:rsidRPr="0050650A">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0650A">
        <w:rPr>
          <w:rFonts w:ascii="Times New Roman" w:eastAsia="Times New Roman" w:hAnsi="Times New Roman" w:cs="Times New Roman"/>
          <w:sz w:val="28"/>
          <w:szCs w:val="28"/>
          <w:lang w:eastAsia="ru-RU"/>
        </w:rPr>
        <w:t xml:space="preserve"> отсутствуют.</w:t>
      </w:r>
    </w:p>
    <w:p w:rsidR="00C83E5C" w:rsidRDefault="00C83E5C" w:rsidP="00C83E5C">
      <w:pPr>
        <w:pStyle w:val="a4"/>
      </w:pPr>
      <w:bookmarkStart w:id="79" w:name="_Toc533296724"/>
      <w:bookmarkStart w:id="80" w:name="_Toc533538234"/>
      <w:r>
        <w:t>1.3.21. П</w:t>
      </w:r>
      <w:r w:rsidRPr="00104D63">
        <w:t>еречень выявленных бесхозяйных тепловых сетей и обоснование выбора организации, уполномоченной на их эксплуатацию</w:t>
      </w:r>
      <w:bookmarkEnd w:id="79"/>
      <w:bookmarkEnd w:id="80"/>
    </w:p>
    <w:p w:rsidR="004B67F3" w:rsidRPr="004B67F3" w:rsidRDefault="004B67F3" w:rsidP="004B67F3">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81" w:name="_Toc533296725"/>
      <w:bookmarkStart w:id="82" w:name="_Toc533538235"/>
      <w:r w:rsidRPr="004B67F3">
        <w:rPr>
          <w:rFonts w:ascii="Times New Roman" w:eastAsia="Times New Roman" w:hAnsi="Times New Roman" w:cs="Times New Roman"/>
          <w:sz w:val="28"/>
          <w:szCs w:val="28"/>
          <w:lang w:eastAsia="ru-RU"/>
        </w:rPr>
        <w:t xml:space="preserve">Перечень выявленных бесхозяйных тепловых сетей </w:t>
      </w:r>
      <w:r>
        <w:rPr>
          <w:rFonts w:ascii="Times New Roman" w:eastAsia="Times New Roman" w:hAnsi="Times New Roman" w:cs="Times New Roman"/>
          <w:sz w:val="28"/>
          <w:szCs w:val="28"/>
          <w:lang w:eastAsia="ru-RU"/>
        </w:rPr>
        <w:t>отсутствует.</w:t>
      </w:r>
    </w:p>
    <w:p w:rsidR="00C83E5C" w:rsidRDefault="00C83E5C" w:rsidP="00C83E5C">
      <w:pPr>
        <w:pStyle w:val="a4"/>
      </w:pPr>
      <w:r>
        <w:t>1.3.22. Д</w:t>
      </w:r>
      <w:r w:rsidRPr="00104D63">
        <w:t>анные энергетических характеристик тепловых сетей (при их наличии)</w:t>
      </w:r>
      <w:bookmarkEnd w:id="81"/>
      <w:bookmarkEnd w:id="82"/>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Данные энергетических характеристик тепловых сетей</w:t>
      </w:r>
      <w:r>
        <w:rPr>
          <w:rFonts w:ascii="Times New Roman" w:eastAsia="Times New Roman" w:hAnsi="Times New Roman" w:cs="Times New Roman"/>
          <w:sz w:val="28"/>
          <w:szCs w:val="28"/>
          <w:lang w:eastAsia="ru-RU"/>
        </w:rPr>
        <w:t xml:space="preserve"> отсутствуют.</w:t>
      </w:r>
    </w:p>
    <w:p w:rsidR="00C83E5C" w:rsidRDefault="00C83E5C" w:rsidP="00C83E5C">
      <w:pPr>
        <w:pStyle w:val="a4"/>
      </w:pPr>
      <w:bookmarkStart w:id="83" w:name="_Toc533296726"/>
      <w:bookmarkStart w:id="84" w:name="_Toc533538236"/>
      <w:r w:rsidRPr="00104D63">
        <w:t>Часть 4 Зоны действия источников тепловой энергии</w:t>
      </w:r>
      <w:bookmarkEnd w:id="83"/>
      <w:bookmarkEnd w:id="84"/>
    </w:p>
    <w:p w:rsidR="00BA39AE"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w:t>
      </w:r>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Производство тепловой энергии для отопления жилых домов, социальных объектов на территории </w:t>
      </w:r>
      <w:r w:rsidR="00F16EBA" w:rsidRPr="00F16EBA">
        <w:rPr>
          <w:rFonts w:ascii="Times New Roman" w:eastAsia="Times New Roman" w:hAnsi="Times New Roman" w:cs="Times New Roman"/>
          <w:sz w:val="28"/>
          <w:szCs w:val="28"/>
          <w:lang w:eastAsia="ru-RU"/>
        </w:rPr>
        <w:t xml:space="preserve">сельского поселения </w:t>
      </w:r>
      <w:r w:rsidRPr="0050650A">
        <w:rPr>
          <w:rFonts w:ascii="Times New Roman" w:eastAsia="Times New Roman" w:hAnsi="Times New Roman" w:cs="Times New Roman"/>
          <w:sz w:val="28"/>
          <w:szCs w:val="28"/>
          <w:lang w:eastAsia="ru-RU"/>
        </w:rPr>
        <w:t>осуществля</w:t>
      </w:r>
      <w:r w:rsidR="00F16EBA">
        <w:rPr>
          <w:rFonts w:ascii="Times New Roman" w:eastAsia="Times New Roman" w:hAnsi="Times New Roman" w:cs="Times New Roman"/>
          <w:sz w:val="28"/>
          <w:szCs w:val="28"/>
          <w:lang w:eastAsia="ru-RU"/>
        </w:rPr>
        <w:t>ет 1</w:t>
      </w:r>
      <w:r w:rsidRPr="0050650A">
        <w:rPr>
          <w:rFonts w:ascii="Times New Roman" w:eastAsia="Times New Roman" w:hAnsi="Times New Roman" w:cs="Times New Roman"/>
          <w:sz w:val="28"/>
          <w:szCs w:val="28"/>
          <w:lang w:eastAsia="ru-RU"/>
        </w:rPr>
        <w:t xml:space="preserve"> котельн</w:t>
      </w:r>
      <w:r w:rsidR="00F16EBA">
        <w:rPr>
          <w:rFonts w:ascii="Times New Roman" w:eastAsia="Times New Roman" w:hAnsi="Times New Roman" w:cs="Times New Roman"/>
          <w:sz w:val="28"/>
          <w:szCs w:val="28"/>
          <w:lang w:eastAsia="ru-RU"/>
        </w:rPr>
        <w:t>ая</w:t>
      </w:r>
      <w:r w:rsidRPr="0050650A">
        <w:rPr>
          <w:rFonts w:ascii="Times New Roman" w:eastAsia="Times New Roman" w:hAnsi="Times New Roman" w:cs="Times New Roman"/>
          <w:sz w:val="28"/>
          <w:szCs w:val="28"/>
          <w:lang w:eastAsia="ru-RU"/>
        </w:rPr>
        <w:t>.</w:t>
      </w:r>
    </w:p>
    <w:p w:rsidR="0050650A" w:rsidRPr="0050650A" w:rsidRDefault="0050650A" w:rsidP="00BA39AE">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F16EBA" w:rsidRPr="00BA39AE" w:rsidRDefault="0050650A" w:rsidP="00BA39A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A39AE">
        <w:rPr>
          <w:rFonts w:ascii="Times New Roman" w:eastAsia="Times New Roman" w:hAnsi="Times New Roman" w:cs="Times New Roman"/>
          <w:sz w:val="28"/>
          <w:szCs w:val="28"/>
          <w:lang w:eastAsia="ru-RU"/>
        </w:rPr>
        <w:t>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расположены все объекты потребления тепловой энергии</w:t>
      </w:r>
      <w:r w:rsidR="00F16EBA" w:rsidRPr="00BA39AE">
        <w:rPr>
          <w:rFonts w:ascii="Times New Roman" w:eastAsia="Times New Roman" w:hAnsi="Times New Roman" w:cs="Times New Roman"/>
          <w:sz w:val="28"/>
          <w:szCs w:val="28"/>
          <w:lang w:eastAsia="ru-RU"/>
        </w:rPr>
        <w:t>. (рисунок 1.4.1.).</w:t>
      </w:r>
    </w:p>
    <w:p w:rsidR="00F16EBA" w:rsidRPr="00F16EBA" w:rsidRDefault="00C342EF" w:rsidP="00C342EF">
      <w:pPr>
        <w:jc w:val="center"/>
        <w:rPr>
          <w:rFonts w:ascii="Times New Roman" w:eastAsia="Times New Roman" w:hAnsi="Times New Roman" w:cs="Times New Roman"/>
          <w:noProof/>
          <w:sz w:val="24"/>
          <w:szCs w:val="24"/>
          <w:lang w:eastAsia="ru-RU"/>
        </w:rPr>
      </w:pPr>
      <w:r>
        <w:rPr>
          <w:noProof/>
          <w:lang w:eastAsia="ru-RU"/>
        </w:rPr>
        <w:lastRenderedPageBreak/>
        <w:drawing>
          <wp:inline distT="0" distB="0" distL="0" distR="0">
            <wp:extent cx="4410075" cy="341963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8951" cy="3426517"/>
                    </a:xfrm>
                    <a:prstGeom prst="rect">
                      <a:avLst/>
                    </a:prstGeom>
                  </pic:spPr>
                </pic:pic>
              </a:graphicData>
            </a:graphic>
          </wp:inline>
        </w:drawing>
      </w:r>
    </w:p>
    <w:p w:rsidR="00F16EBA" w:rsidRPr="00F16EBA" w:rsidRDefault="00F16EBA" w:rsidP="00F16EBA">
      <w:pPr>
        <w:ind w:firstLine="851"/>
        <w:jc w:val="center"/>
        <w:rPr>
          <w:rFonts w:ascii="Times New Roman" w:eastAsia="Times New Roman" w:hAnsi="Times New Roman" w:cs="Times New Roman"/>
          <w:sz w:val="28"/>
          <w:szCs w:val="24"/>
          <w:lang w:eastAsia="ru-RU"/>
        </w:rPr>
      </w:pPr>
      <w:r w:rsidRPr="00F16EBA">
        <w:rPr>
          <w:rFonts w:ascii="Times New Roman" w:eastAsia="Times New Roman" w:hAnsi="Times New Roman" w:cs="Times New Roman"/>
          <w:sz w:val="28"/>
          <w:szCs w:val="24"/>
          <w:lang w:eastAsia="ru-RU"/>
        </w:rPr>
        <w:t xml:space="preserve">Рисунок </w:t>
      </w:r>
      <w:r>
        <w:rPr>
          <w:rFonts w:ascii="Times New Roman" w:eastAsia="Times New Roman" w:hAnsi="Times New Roman" w:cs="Times New Roman"/>
          <w:sz w:val="28"/>
          <w:szCs w:val="24"/>
          <w:lang w:eastAsia="ru-RU"/>
        </w:rPr>
        <w:t>1.</w:t>
      </w:r>
      <w:r w:rsidRPr="00F16EBA">
        <w:rPr>
          <w:rFonts w:ascii="Times New Roman" w:eastAsia="Times New Roman" w:hAnsi="Times New Roman" w:cs="Times New Roman"/>
          <w:sz w:val="28"/>
          <w:szCs w:val="24"/>
          <w:lang w:eastAsia="ru-RU"/>
        </w:rPr>
        <w:t>4.1. Котельная. Зона действия</w:t>
      </w:r>
    </w:p>
    <w:p w:rsidR="00C83E5C" w:rsidRPr="00104D63" w:rsidRDefault="00C83E5C" w:rsidP="00C83E5C">
      <w:pPr>
        <w:pStyle w:val="a4"/>
      </w:pPr>
      <w:bookmarkStart w:id="85" w:name="_Toc533296727"/>
      <w:bookmarkStart w:id="86" w:name="_Toc533538237"/>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85"/>
      <w:bookmarkEnd w:id="86"/>
    </w:p>
    <w:p w:rsidR="00C83E5C" w:rsidRDefault="00F16EBA" w:rsidP="00C83E5C">
      <w:pPr>
        <w:pStyle w:val="a4"/>
      </w:pPr>
      <w:bookmarkStart w:id="87" w:name="_Toc533296728"/>
      <w:bookmarkStart w:id="88" w:name="_Toc533538238"/>
      <w:r>
        <w:t>1.5.1. О</w:t>
      </w:r>
      <w:r w:rsidR="00C83E5C" w:rsidRPr="00104D63">
        <w:t>писание значений спроса на тепловую мощность в расчетных элементах территориального деления</w:t>
      </w:r>
      <w:bookmarkEnd w:id="87"/>
      <w:bookmarkEnd w:id="88"/>
    </w:p>
    <w:p w:rsidR="00F16EBA" w:rsidRPr="00F16EBA" w:rsidRDefault="00F16EBA" w:rsidP="00F16EBA">
      <w:pPr>
        <w:pStyle w:val="af2"/>
      </w:pPr>
      <w:bookmarkStart w:id="89" w:name="_Hlk519523381"/>
      <w:r w:rsidRPr="00F16EBA">
        <w:t xml:space="preserve">Значения договорных тепловых нагрузок, соответствующих величине потребления тепловой энергии </w:t>
      </w:r>
      <w:bookmarkEnd w:id="89"/>
      <w:r w:rsidRPr="00F16EBA">
        <w:t>при расчетных температурах наружного воздуха в расчетных элементах районного территориального деления представлен в таблице 1.5.1.1.</w:t>
      </w:r>
    </w:p>
    <w:p w:rsidR="00F16EBA" w:rsidRPr="00AC18E9" w:rsidRDefault="00F16EBA" w:rsidP="00147F5E">
      <w:pPr>
        <w:pStyle w:val="af6"/>
      </w:pPr>
      <w:bookmarkStart w:id="90" w:name="_Toc519659716"/>
      <w:r w:rsidRPr="00F16EBA">
        <w:t>Таблица 1.5.1.1. Значения договорных тепловых нагрузок</w:t>
      </w:r>
      <w:bookmarkEnd w:id="90"/>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6236"/>
        <w:gridCol w:w="1931"/>
      </w:tblGrid>
      <w:tr w:rsidR="00F16EBA" w:rsidRPr="00AC18E9" w:rsidTr="00F16EBA">
        <w:trPr>
          <w:trHeight w:val="255"/>
        </w:trPr>
        <w:tc>
          <w:tcPr>
            <w:tcW w:w="1129" w:type="dxa"/>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w:t>
            </w:r>
          </w:p>
        </w:tc>
        <w:tc>
          <w:tcPr>
            <w:tcW w:w="6236" w:type="dxa"/>
            <w:shd w:val="clear" w:color="auto" w:fill="auto"/>
            <w:noWrap/>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Наименование населенного пункта</w:t>
            </w:r>
          </w:p>
        </w:tc>
        <w:tc>
          <w:tcPr>
            <w:tcW w:w="1931" w:type="dxa"/>
            <w:shd w:val="clear" w:color="auto" w:fill="auto"/>
            <w:noWrap/>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Присоединенная нагрузка, Гкал/ч</w:t>
            </w:r>
          </w:p>
        </w:tc>
      </w:tr>
      <w:tr w:rsidR="00F16EBA" w:rsidRPr="00AC18E9" w:rsidTr="00C342EF">
        <w:trPr>
          <w:trHeight w:val="339"/>
        </w:trPr>
        <w:tc>
          <w:tcPr>
            <w:tcW w:w="1129" w:type="dxa"/>
          </w:tcPr>
          <w:p w:rsidR="00F16EBA" w:rsidRPr="00AC18E9" w:rsidRDefault="00F16EBA" w:rsidP="00F16EBA">
            <w:pPr>
              <w:spacing w:after="0" w:line="240" w:lineRule="auto"/>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1</w:t>
            </w:r>
          </w:p>
        </w:tc>
        <w:tc>
          <w:tcPr>
            <w:tcW w:w="6236" w:type="dxa"/>
            <w:shd w:val="clear" w:color="auto" w:fill="auto"/>
            <w:noWrap/>
            <w:vAlign w:val="bottom"/>
            <w:hideMark/>
          </w:tcPr>
          <w:p w:rsidR="00F16EBA" w:rsidRPr="00AC18E9" w:rsidRDefault="00F16EBA" w:rsidP="00F16EBA">
            <w:pPr>
              <w:spacing w:after="0" w:line="240" w:lineRule="auto"/>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1931" w:type="dxa"/>
            <w:shd w:val="clear" w:color="auto" w:fill="auto"/>
            <w:noWrap/>
            <w:vAlign w:val="bottom"/>
            <w:hideMark/>
          </w:tcPr>
          <w:p w:rsidR="00F16EBA" w:rsidRPr="00AC18E9" w:rsidRDefault="00C342EF" w:rsidP="00893B36">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893B36">
              <w:rPr>
                <w:rFonts w:ascii="Times New Roman" w:eastAsia="Times New Roman" w:hAnsi="Times New Roman" w:cs="Times New Roman"/>
                <w:sz w:val="24"/>
                <w:szCs w:val="24"/>
                <w:lang w:eastAsia="ru-RU"/>
              </w:rPr>
              <w:t>075</w:t>
            </w:r>
          </w:p>
        </w:tc>
      </w:tr>
    </w:tbl>
    <w:p w:rsidR="00C342EF" w:rsidRDefault="00C342EF" w:rsidP="00C83E5C">
      <w:pPr>
        <w:pStyle w:val="a4"/>
      </w:pPr>
      <w:bookmarkStart w:id="91" w:name="_Toc533296729"/>
      <w:bookmarkStart w:id="92" w:name="_Toc533538239"/>
    </w:p>
    <w:p w:rsidR="00C83E5C" w:rsidRDefault="00F16EBA" w:rsidP="00C83E5C">
      <w:pPr>
        <w:pStyle w:val="a4"/>
      </w:pPr>
      <w:r w:rsidRPr="00AC18E9">
        <w:t>1.5.2. О</w:t>
      </w:r>
      <w:r w:rsidR="00C83E5C" w:rsidRPr="00AC18E9">
        <w:t>писание значений расчетных тепловых нагрузок на коллекторах источников тепловой энергии</w:t>
      </w:r>
      <w:bookmarkEnd w:id="91"/>
      <w:bookmarkEnd w:id="92"/>
    </w:p>
    <w:p w:rsidR="00F16EBA" w:rsidRDefault="00AC18E9" w:rsidP="00AC18E9">
      <w:pPr>
        <w:pStyle w:val="af2"/>
      </w:pPr>
      <w:r w:rsidRPr="00AC18E9">
        <w:t xml:space="preserve">Расчетная тепловая нагрузка потребителей </w:t>
      </w:r>
      <w:r>
        <w:t>представлена в таблице 1.5.2.</w:t>
      </w:r>
    </w:p>
    <w:p w:rsidR="009D03A7" w:rsidRDefault="009D03A7">
      <w:pPr>
        <w:rPr>
          <w:rFonts w:ascii="Times New Roman" w:eastAsia="Times New Roman" w:hAnsi="Times New Roman" w:cs="Times New Roman"/>
          <w:sz w:val="28"/>
          <w:szCs w:val="28"/>
          <w:lang w:eastAsia="ru-RU"/>
        </w:rPr>
      </w:pPr>
      <w:r>
        <w:br w:type="page"/>
      </w:r>
    </w:p>
    <w:p w:rsidR="00AC18E9" w:rsidRDefault="00AC18E9" w:rsidP="00147F5E">
      <w:pPr>
        <w:pStyle w:val="af6"/>
      </w:pPr>
      <w:r>
        <w:lastRenderedPageBreak/>
        <w:t xml:space="preserve">Таблица 1.5.2. </w:t>
      </w:r>
      <w:r w:rsidRPr="00AC18E9">
        <w:t>Расчетная тепловая нагрузка потребителей</w:t>
      </w:r>
    </w:p>
    <w:tbl>
      <w:tblPr>
        <w:tblW w:w="9357" w:type="dxa"/>
        <w:tblLook w:val="04A0"/>
      </w:tblPr>
      <w:tblGrid>
        <w:gridCol w:w="426"/>
        <w:gridCol w:w="1979"/>
        <w:gridCol w:w="1065"/>
        <w:gridCol w:w="1178"/>
        <w:gridCol w:w="1120"/>
        <w:gridCol w:w="1246"/>
        <w:gridCol w:w="1155"/>
        <w:gridCol w:w="1188"/>
      </w:tblGrid>
      <w:tr w:rsidR="00C342EF" w:rsidRPr="00C342EF" w:rsidTr="00F07E5A">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EF" w:rsidRPr="00C342EF" w:rsidRDefault="00C342EF" w:rsidP="00C342EF">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Улица</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Номер строения</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Вид строения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893B36" w:rsidP="00893B3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w:t>
            </w:r>
            <w:r w:rsidR="00C342EF" w:rsidRPr="00C342EF">
              <w:rPr>
                <w:rFonts w:ascii="Times New Roman" w:eastAsia="Times New Roman" w:hAnsi="Times New Roman" w:cs="Times New Roman"/>
                <w:color w:val="000000"/>
                <w:lang w:eastAsia="ru-RU"/>
              </w:rPr>
              <w:t xml:space="preserve"> строения, </w:t>
            </w:r>
            <w:r>
              <w:rPr>
                <w:rFonts w:ascii="Times New Roman" w:eastAsia="Times New Roman" w:hAnsi="Times New Roman" w:cs="Times New Roman"/>
                <w:color w:val="000000"/>
                <w:lang w:eastAsia="ru-RU"/>
              </w:rPr>
              <w:t>куб</w:t>
            </w:r>
            <w:r w:rsidR="00C342EF" w:rsidRPr="00C342EF">
              <w:rPr>
                <w:rFonts w:ascii="Times New Roman" w:eastAsia="Times New Roman" w:hAnsi="Times New Roman" w:cs="Times New Roman"/>
                <w:color w:val="000000"/>
                <w:lang w:eastAsia="ru-RU"/>
              </w:rPr>
              <w:t>.м.</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отопление, Гкал/ч</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ГВС, Гкал/ч</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Общая расчетная нагрузка, Гкал/ч</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2</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0,0324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0,1201</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9</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11</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0,0316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0,1193</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6</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0,0307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0,1184</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15</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МДОУ Детский сад №36</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4732</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0,0932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0,0406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0,1338</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8</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17</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МОУ Теченская СОШ</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13197</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0,209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0,231</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Итого</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0,8284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1,0754</w:t>
            </w:r>
          </w:p>
        </w:tc>
      </w:tr>
    </w:tbl>
    <w:p w:rsidR="00F16EBA" w:rsidRPr="00104D63" w:rsidRDefault="00F16EBA" w:rsidP="00C83E5C">
      <w:pPr>
        <w:pStyle w:val="a4"/>
      </w:pPr>
    </w:p>
    <w:p w:rsidR="00C83E5C" w:rsidRDefault="00F16EBA" w:rsidP="00C83E5C">
      <w:pPr>
        <w:pStyle w:val="a4"/>
      </w:pPr>
      <w:bookmarkStart w:id="93" w:name="_Toc533296730"/>
      <w:bookmarkStart w:id="94" w:name="_Toc533538240"/>
      <w:r>
        <w:t>1.5.3. О</w:t>
      </w:r>
      <w:r w:rsidR="00C83E5C"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93"/>
      <w:bookmarkEnd w:id="94"/>
    </w:p>
    <w:p w:rsidR="00F16EBA" w:rsidRPr="00104D63" w:rsidRDefault="00F16EBA" w:rsidP="00F16EBA">
      <w:pPr>
        <w:pStyle w:val="af2"/>
      </w:pPr>
      <w:r w:rsidRPr="00F16EBA">
        <w:t>На территории сельского поселения применение индивидуальных источников теплоснабжения в многоквартирных домах не зафиксировано.</w:t>
      </w:r>
    </w:p>
    <w:p w:rsidR="00C83E5C" w:rsidRDefault="00F16EBA" w:rsidP="00C83E5C">
      <w:pPr>
        <w:pStyle w:val="a4"/>
      </w:pPr>
      <w:bookmarkStart w:id="95" w:name="_Toc533296731"/>
      <w:bookmarkStart w:id="96" w:name="_Toc533538241"/>
      <w:r>
        <w:t>1.5.4. О</w:t>
      </w:r>
      <w:r w:rsidR="00C83E5C"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95"/>
      <w:bookmarkEnd w:id="96"/>
    </w:p>
    <w:p w:rsidR="00F16EBA" w:rsidRPr="00F16EBA" w:rsidRDefault="00F16EBA" w:rsidP="00F16EB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16EBA">
        <w:rPr>
          <w:rFonts w:ascii="Times New Roman" w:eastAsia="Times New Roman" w:hAnsi="Times New Roman" w:cs="Times New Roman"/>
          <w:sz w:val="28"/>
          <w:szCs w:val="28"/>
          <w:lang w:eastAsia="ru-RU"/>
        </w:rPr>
        <w:t xml:space="preserve">Для разработки схемы теплоснабжения за базовый период принят </w:t>
      </w:r>
      <w:r w:rsidR="0033241A">
        <w:rPr>
          <w:rFonts w:ascii="Times New Roman" w:eastAsia="Times New Roman" w:hAnsi="Times New Roman" w:cs="Times New Roman"/>
          <w:sz w:val="28"/>
          <w:szCs w:val="28"/>
          <w:lang w:eastAsia="ru-RU"/>
        </w:rPr>
        <w:t>19-2020</w:t>
      </w:r>
      <w:r w:rsidRPr="00F16EBA">
        <w:rPr>
          <w:rFonts w:ascii="Times New Roman" w:eastAsia="Times New Roman" w:hAnsi="Times New Roman" w:cs="Times New Roman"/>
          <w:sz w:val="28"/>
          <w:szCs w:val="28"/>
          <w:lang w:eastAsia="ru-RU"/>
        </w:rPr>
        <w:t xml:space="preserve"> год</w:t>
      </w:r>
      <w:r w:rsidR="001F69B2">
        <w:rPr>
          <w:rFonts w:ascii="Times New Roman" w:eastAsia="Times New Roman" w:hAnsi="Times New Roman" w:cs="Times New Roman"/>
          <w:sz w:val="28"/>
          <w:szCs w:val="28"/>
          <w:lang w:eastAsia="ru-RU"/>
        </w:rPr>
        <w:t>ы</w:t>
      </w:r>
      <w:r w:rsidRPr="00F16EBA">
        <w:rPr>
          <w:rFonts w:ascii="Times New Roman" w:eastAsia="Times New Roman" w:hAnsi="Times New Roman" w:cs="Times New Roman"/>
          <w:sz w:val="28"/>
          <w:szCs w:val="28"/>
          <w:lang w:eastAsia="ru-RU"/>
        </w:rPr>
        <w:t>. Значения потребления тепловой энергии в расчетных элементах территориального деления за отопительный период и за год в целом представлены в таблице 1.5.3.1.</w:t>
      </w:r>
    </w:p>
    <w:p w:rsidR="00F16EBA" w:rsidRPr="00F16EBA" w:rsidRDefault="00F16EBA" w:rsidP="00147F5E">
      <w:pPr>
        <w:pStyle w:val="af6"/>
      </w:pPr>
      <w:bookmarkStart w:id="97" w:name="_Toc519659717"/>
      <w:r w:rsidRPr="00F16EBA">
        <w:t>Таблица 1.5.3.1. Значения потребления тепловой энергии в расчетных элементах территориального деления</w:t>
      </w:r>
      <w:bookmarkEnd w:id="9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055"/>
        <w:gridCol w:w="3260"/>
        <w:gridCol w:w="2410"/>
      </w:tblGrid>
      <w:tr w:rsidR="00F16EBA" w:rsidRPr="00F16EBA" w:rsidTr="00713680">
        <w:trPr>
          <w:trHeight w:val="255"/>
          <w:tblHeader/>
        </w:trPr>
        <w:tc>
          <w:tcPr>
            <w:tcW w:w="626" w:type="dxa"/>
          </w:tcPr>
          <w:p w:rsidR="00F16EBA" w:rsidRPr="00F16EBA" w:rsidRDefault="00F16EBA" w:rsidP="00F16EBA">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w:t>
            </w:r>
          </w:p>
        </w:tc>
        <w:tc>
          <w:tcPr>
            <w:tcW w:w="3055" w:type="dxa"/>
            <w:shd w:val="clear" w:color="auto" w:fill="auto"/>
            <w:noWrap/>
          </w:tcPr>
          <w:p w:rsidR="00F16EBA" w:rsidRPr="00F16EBA" w:rsidRDefault="00F16EBA" w:rsidP="00F16EBA">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Наименование населенного пункта</w:t>
            </w:r>
          </w:p>
        </w:tc>
        <w:tc>
          <w:tcPr>
            <w:tcW w:w="3260" w:type="dxa"/>
            <w:shd w:val="clear" w:color="auto" w:fill="auto"/>
            <w:noWrap/>
          </w:tcPr>
          <w:p w:rsidR="00F16EBA" w:rsidRPr="00F16EBA" w:rsidRDefault="00F16EBA" w:rsidP="001F69B2">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 xml:space="preserve">Потребление тепловой энергии за </w:t>
            </w:r>
            <w:r w:rsidR="0033241A">
              <w:rPr>
                <w:rFonts w:ascii="Times New Roman" w:eastAsia="Times New Roman" w:hAnsi="Times New Roman" w:cs="Times New Roman"/>
                <w:sz w:val="24"/>
                <w:szCs w:val="24"/>
                <w:lang w:eastAsia="ru-RU"/>
              </w:rPr>
              <w:t>19</w:t>
            </w:r>
            <w:r w:rsidR="001F69B2">
              <w:rPr>
                <w:rFonts w:ascii="Times New Roman" w:eastAsia="Times New Roman" w:hAnsi="Times New Roman" w:cs="Times New Roman"/>
                <w:sz w:val="24"/>
                <w:szCs w:val="24"/>
                <w:lang w:eastAsia="ru-RU"/>
              </w:rPr>
              <w:t>-</w:t>
            </w:r>
            <w:r w:rsidR="0033241A">
              <w:rPr>
                <w:rFonts w:ascii="Times New Roman" w:eastAsia="Times New Roman" w:hAnsi="Times New Roman" w:cs="Times New Roman"/>
                <w:sz w:val="24"/>
                <w:szCs w:val="24"/>
                <w:lang w:eastAsia="ru-RU"/>
              </w:rPr>
              <w:t>2020</w:t>
            </w:r>
            <w:r w:rsidRPr="00F16EBA">
              <w:rPr>
                <w:rFonts w:ascii="Times New Roman" w:eastAsia="Times New Roman" w:hAnsi="Times New Roman" w:cs="Times New Roman"/>
                <w:sz w:val="24"/>
                <w:szCs w:val="24"/>
                <w:lang w:eastAsia="ru-RU"/>
              </w:rPr>
              <w:t xml:space="preserve"> год</w:t>
            </w:r>
            <w:r w:rsidR="001F69B2">
              <w:rPr>
                <w:rFonts w:ascii="Times New Roman" w:eastAsia="Times New Roman" w:hAnsi="Times New Roman" w:cs="Times New Roman"/>
                <w:sz w:val="24"/>
                <w:szCs w:val="24"/>
                <w:lang w:eastAsia="ru-RU"/>
              </w:rPr>
              <w:t>ы</w:t>
            </w:r>
            <w:r w:rsidRPr="00F16EBA">
              <w:rPr>
                <w:rFonts w:ascii="Times New Roman" w:eastAsia="Times New Roman" w:hAnsi="Times New Roman" w:cs="Times New Roman"/>
                <w:sz w:val="24"/>
                <w:szCs w:val="24"/>
                <w:lang w:eastAsia="ru-RU"/>
              </w:rPr>
              <w:t xml:space="preserve"> (отопительный период), Гкал</w:t>
            </w:r>
          </w:p>
        </w:tc>
        <w:tc>
          <w:tcPr>
            <w:tcW w:w="2410" w:type="dxa"/>
          </w:tcPr>
          <w:p w:rsidR="00F16EBA" w:rsidRPr="00F16EBA" w:rsidRDefault="00F16EBA" w:rsidP="001F69B2">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 xml:space="preserve">Потребление тепловой энергии за </w:t>
            </w:r>
            <w:r w:rsidR="0033241A">
              <w:rPr>
                <w:rFonts w:ascii="Times New Roman" w:eastAsia="Times New Roman" w:hAnsi="Times New Roman" w:cs="Times New Roman"/>
                <w:sz w:val="24"/>
                <w:szCs w:val="24"/>
                <w:lang w:eastAsia="ru-RU"/>
              </w:rPr>
              <w:t>19</w:t>
            </w:r>
            <w:r w:rsidR="001F69B2">
              <w:rPr>
                <w:rFonts w:ascii="Times New Roman" w:eastAsia="Times New Roman" w:hAnsi="Times New Roman" w:cs="Times New Roman"/>
                <w:sz w:val="24"/>
                <w:szCs w:val="24"/>
                <w:lang w:eastAsia="ru-RU"/>
              </w:rPr>
              <w:t>-</w:t>
            </w:r>
            <w:r w:rsidR="0033241A">
              <w:rPr>
                <w:rFonts w:ascii="Times New Roman" w:eastAsia="Times New Roman" w:hAnsi="Times New Roman" w:cs="Times New Roman"/>
                <w:sz w:val="24"/>
                <w:szCs w:val="24"/>
                <w:lang w:eastAsia="ru-RU"/>
              </w:rPr>
              <w:t>2020</w:t>
            </w:r>
            <w:r w:rsidRPr="00F16EBA">
              <w:rPr>
                <w:rFonts w:ascii="Times New Roman" w:eastAsia="Times New Roman" w:hAnsi="Times New Roman" w:cs="Times New Roman"/>
                <w:sz w:val="24"/>
                <w:szCs w:val="24"/>
                <w:lang w:eastAsia="ru-RU"/>
              </w:rPr>
              <w:t xml:space="preserve"> год</w:t>
            </w:r>
            <w:r w:rsidR="001F69B2">
              <w:rPr>
                <w:rFonts w:ascii="Times New Roman" w:eastAsia="Times New Roman" w:hAnsi="Times New Roman" w:cs="Times New Roman"/>
                <w:sz w:val="24"/>
                <w:szCs w:val="24"/>
                <w:lang w:eastAsia="ru-RU"/>
              </w:rPr>
              <w:t>ы</w:t>
            </w:r>
            <w:r w:rsidRPr="00F16EBA">
              <w:rPr>
                <w:rFonts w:ascii="Times New Roman" w:eastAsia="Times New Roman" w:hAnsi="Times New Roman" w:cs="Times New Roman"/>
                <w:sz w:val="24"/>
                <w:szCs w:val="24"/>
                <w:lang w:eastAsia="ru-RU"/>
              </w:rPr>
              <w:t>, Гкал</w:t>
            </w:r>
          </w:p>
        </w:tc>
      </w:tr>
      <w:tr w:rsidR="00F16EBA" w:rsidRPr="00F16EBA" w:rsidTr="00713680">
        <w:trPr>
          <w:trHeight w:val="255"/>
        </w:trPr>
        <w:tc>
          <w:tcPr>
            <w:tcW w:w="626" w:type="dxa"/>
          </w:tcPr>
          <w:p w:rsidR="00F16EBA" w:rsidRPr="00F16EBA" w:rsidRDefault="00F16EBA" w:rsidP="00F16EBA">
            <w:pPr>
              <w:spacing w:after="0" w:line="240" w:lineRule="auto"/>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1</w:t>
            </w:r>
          </w:p>
        </w:tc>
        <w:tc>
          <w:tcPr>
            <w:tcW w:w="3055" w:type="dxa"/>
            <w:shd w:val="clear" w:color="auto" w:fill="auto"/>
            <w:noWrap/>
            <w:vAlign w:val="bottom"/>
            <w:hideMark/>
          </w:tcPr>
          <w:p w:rsidR="00F16EBA" w:rsidRPr="00F16EBA" w:rsidRDefault="00F16EBA" w:rsidP="00F16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3260" w:type="dxa"/>
            <w:shd w:val="clear" w:color="auto" w:fill="auto"/>
            <w:noWrap/>
            <w:vAlign w:val="bottom"/>
          </w:tcPr>
          <w:p w:rsidR="00F16EBA" w:rsidRPr="00F16EBA" w:rsidRDefault="00713680" w:rsidP="00F16EB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1924,05</w:t>
            </w:r>
          </w:p>
        </w:tc>
        <w:tc>
          <w:tcPr>
            <w:tcW w:w="2410" w:type="dxa"/>
            <w:vAlign w:val="bottom"/>
          </w:tcPr>
          <w:p w:rsidR="00F16EBA" w:rsidRPr="00F16EBA" w:rsidRDefault="00713680" w:rsidP="00F16EB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1924,05</w:t>
            </w:r>
          </w:p>
        </w:tc>
      </w:tr>
    </w:tbl>
    <w:p w:rsidR="00F16EBA" w:rsidRDefault="00F16EBA" w:rsidP="00C83E5C">
      <w:pPr>
        <w:pStyle w:val="a4"/>
      </w:pPr>
    </w:p>
    <w:p w:rsidR="00C83E5C" w:rsidRDefault="00F16EBA" w:rsidP="00C83E5C">
      <w:pPr>
        <w:pStyle w:val="a4"/>
      </w:pPr>
      <w:bookmarkStart w:id="98" w:name="_Toc533296732"/>
      <w:bookmarkStart w:id="99" w:name="_Toc533538242"/>
      <w:r>
        <w:lastRenderedPageBreak/>
        <w:t>1.5.5. О</w:t>
      </w:r>
      <w:r w:rsidR="00C83E5C" w:rsidRPr="00104D63">
        <w:t>писание существующих нормативов потребления тепловой энергии для населения на отопление и горячее водоснабжение</w:t>
      </w:r>
      <w:bookmarkEnd w:id="98"/>
      <w:bookmarkEnd w:id="99"/>
    </w:p>
    <w:p w:rsidR="00F16EBA"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На территории</w:t>
      </w:r>
      <w:r>
        <w:rPr>
          <w:rFonts w:ascii="Times New Roman" w:eastAsia="Times New Roman" w:hAnsi="Times New Roman" w:cs="Times New Roman"/>
          <w:sz w:val="28"/>
          <w:szCs w:val="28"/>
          <w:lang w:eastAsia="ru-RU"/>
        </w:rPr>
        <w:t xml:space="preserve"> сельского поселения</w:t>
      </w:r>
      <w:r w:rsidRPr="00720219">
        <w:rPr>
          <w:rFonts w:ascii="Times New Roman" w:eastAsia="Times New Roman" w:hAnsi="Times New Roman" w:cs="Times New Roman"/>
          <w:sz w:val="28"/>
          <w:szCs w:val="28"/>
          <w:lang w:eastAsia="ru-RU"/>
        </w:rPr>
        <w:t xml:space="preserve"> норматив потребления тепловой энергии установлен в размер</w:t>
      </w:r>
      <w:r>
        <w:rPr>
          <w:rFonts w:ascii="Times New Roman" w:eastAsia="Times New Roman" w:hAnsi="Times New Roman" w:cs="Times New Roman"/>
          <w:sz w:val="28"/>
          <w:szCs w:val="28"/>
          <w:lang w:eastAsia="ru-RU"/>
        </w:rPr>
        <w:t>е</w:t>
      </w:r>
      <w:r w:rsidRPr="00720219">
        <w:rPr>
          <w:rFonts w:ascii="Times New Roman" w:eastAsia="Times New Roman" w:hAnsi="Times New Roman" w:cs="Times New Roman"/>
          <w:sz w:val="28"/>
          <w:szCs w:val="28"/>
          <w:lang w:eastAsia="ru-RU"/>
        </w:rPr>
        <w:t xml:space="preserve"> 0,</w:t>
      </w:r>
      <w:r w:rsidR="00977F4B">
        <w:rPr>
          <w:rFonts w:ascii="Times New Roman" w:eastAsia="Times New Roman" w:hAnsi="Times New Roman" w:cs="Times New Roman"/>
          <w:sz w:val="28"/>
          <w:szCs w:val="28"/>
          <w:lang w:eastAsia="ru-RU"/>
        </w:rPr>
        <w:t>0434</w:t>
      </w:r>
      <w:r w:rsidRPr="00720219">
        <w:rPr>
          <w:rFonts w:ascii="Times New Roman" w:eastAsia="Times New Roman" w:hAnsi="Times New Roman" w:cs="Times New Roman"/>
          <w:sz w:val="28"/>
          <w:szCs w:val="28"/>
          <w:lang w:eastAsia="ru-RU"/>
        </w:rPr>
        <w:t xml:space="preserve"> Гкал/кв.м.</w:t>
      </w:r>
    </w:p>
    <w:p w:rsidR="00C83E5C" w:rsidRDefault="00F16EBA" w:rsidP="00C83E5C">
      <w:pPr>
        <w:pStyle w:val="a4"/>
      </w:pPr>
      <w:bookmarkStart w:id="100" w:name="_Toc533296733"/>
      <w:bookmarkStart w:id="101" w:name="_Toc533538243"/>
      <w:r>
        <w:t>1.5.6. О</w:t>
      </w:r>
      <w:r w:rsidR="00C83E5C" w:rsidRPr="00104D63">
        <w:t>писание значений тепловых нагрузок, указанных в договорах теплоснабжения</w:t>
      </w:r>
      <w:bookmarkEnd w:id="100"/>
      <w:bookmarkEnd w:id="101"/>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Суммарные расчетные объемы подключенной тепловой мощн</w:t>
      </w:r>
      <w:r>
        <w:rPr>
          <w:rFonts w:ascii="Times New Roman" w:eastAsia="Times New Roman" w:hAnsi="Times New Roman" w:cs="Times New Roman"/>
          <w:sz w:val="28"/>
          <w:szCs w:val="28"/>
          <w:lang w:eastAsia="ru-RU"/>
        </w:rPr>
        <w:t>ости в зоне</w:t>
      </w:r>
      <w:r w:rsidRPr="00720219">
        <w:rPr>
          <w:rFonts w:ascii="Times New Roman" w:eastAsia="Times New Roman" w:hAnsi="Times New Roman" w:cs="Times New Roman"/>
          <w:sz w:val="28"/>
          <w:szCs w:val="28"/>
          <w:lang w:eastAsia="ru-RU"/>
        </w:rPr>
        <w:t xml:space="preserve"> действия</w:t>
      </w:r>
      <w:r>
        <w:rPr>
          <w:rFonts w:ascii="Times New Roman" w:eastAsia="Times New Roman" w:hAnsi="Times New Roman" w:cs="Times New Roman"/>
          <w:sz w:val="28"/>
          <w:szCs w:val="28"/>
          <w:lang w:eastAsia="ru-RU"/>
        </w:rPr>
        <w:t xml:space="preserve"> котельной </w:t>
      </w:r>
      <w:r w:rsidRPr="00720219">
        <w:rPr>
          <w:rFonts w:ascii="Times New Roman" w:eastAsia="Times New Roman" w:hAnsi="Times New Roman" w:cs="Times New Roman"/>
          <w:sz w:val="28"/>
          <w:szCs w:val="28"/>
          <w:lang w:eastAsia="ru-RU"/>
        </w:rPr>
        <w:t>сельского поселения представлены в таблице 1.5.</w:t>
      </w:r>
      <w:r>
        <w:rPr>
          <w:rFonts w:ascii="Times New Roman" w:eastAsia="Times New Roman" w:hAnsi="Times New Roman" w:cs="Times New Roman"/>
          <w:sz w:val="28"/>
          <w:szCs w:val="28"/>
          <w:lang w:eastAsia="ru-RU"/>
        </w:rPr>
        <w:t>6</w:t>
      </w:r>
      <w:r w:rsidRPr="00720219">
        <w:rPr>
          <w:rFonts w:ascii="Times New Roman" w:eastAsia="Times New Roman" w:hAnsi="Times New Roman" w:cs="Times New Roman"/>
          <w:sz w:val="28"/>
          <w:szCs w:val="28"/>
          <w:lang w:eastAsia="ru-RU"/>
        </w:rPr>
        <w:t>.1.</w:t>
      </w:r>
    </w:p>
    <w:p w:rsidR="00720219" w:rsidRPr="00720219" w:rsidRDefault="00720219" w:rsidP="00147F5E">
      <w:pPr>
        <w:pStyle w:val="af6"/>
      </w:pPr>
      <w:bookmarkStart w:id="102" w:name="_Toc519659718"/>
      <w:r w:rsidRPr="00720219">
        <w:t>Таблица 1.5.6.1. Суммарные расчетные объемы подкл</w:t>
      </w:r>
      <w:r>
        <w:t>юченной тепловой мощности в зоне</w:t>
      </w:r>
      <w:r w:rsidRPr="00720219">
        <w:t xml:space="preserve"> действия котельн</w:t>
      </w:r>
      <w:bookmarkEnd w:id="102"/>
      <w:r>
        <w:t>ой</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6641"/>
        <w:gridCol w:w="1749"/>
      </w:tblGrid>
      <w:tr w:rsidR="00720219" w:rsidRPr="00720219" w:rsidTr="00720219">
        <w:trPr>
          <w:trHeight w:val="20"/>
          <w:tblHeader/>
        </w:trPr>
        <w:tc>
          <w:tcPr>
            <w:tcW w:w="960" w:type="dxa"/>
            <w:shd w:val="clear" w:color="auto" w:fill="auto"/>
            <w:vAlign w:val="center"/>
            <w:hideMark/>
          </w:tcPr>
          <w:p w:rsidR="00720219" w:rsidRPr="0072021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720219">
              <w:rPr>
                <w:rFonts w:ascii="Times New Roman" w:eastAsia="Times New Roman" w:hAnsi="Times New Roman" w:cs="Times New Roman"/>
                <w:color w:val="000000"/>
                <w:sz w:val="24"/>
                <w:szCs w:val="24"/>
                <w:lang w:eastAsia="ru-RU"/>
              </w:rPr>
              <w:t>№</w:t>
            </w:r>
          </w:p>
        </w:tc>
        <w:tc>
          <w:tcPr>
            <w:tcW w:w="6641" w:type="dxa"/>
            <w:shd w:val="clear" w:color="auto" w:fill="auto"/>
            <w:vAlign w:val="center"/>
            <w:hideMark/>
          </w:tcPr>
          <w:p w:rsidR="00720219" w:rsidRPr="00E12D2E"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E12D2E">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shd w:val="clear" w:color="auto" w:fill="auto"/>
            <w:vAlign w:val="center"/>
            <w:hideMark/>
          </w:tcPr>
          <w:p w:rsidR="00720219" w:rsidRPr="00E12D2E" w:rsidRDefault="00720219" w:rsidP="00720219">
            <w:pPr>
              <w:spacing w:after="0" w:line="240" w:lineRule="auto"/>
              <w:jc w:val="center"/>
              <w:rPr>
                <w:rFonts w:ascii="Times New Roman" w:eastAsia="Times New Roman" w:hAnsi="Times New Roman" w:cs="Times New Roman"/>
                <w:sz w:val="24"/>
                <w:szCs w:val="24"/>
                <w:lang w:eastAsia="ru-RU"/>
              </w:rPr>
            </w:pPr>
            <w:r w:rsidRPr="00E12D2E">
              <w:rPr>
                <w:rFonts w:ascii="Times New Roman" w:eastAsia="Times New Roman" w:hAnsi="Times New Roman" w:cs="Times New Roman"/>
                <w:sz w:val="24"/>
                <w:szCs w:val="24"/>
                <w:lang w:eastAsia="ru-RU"/>
              </w:rPr>
              <w:t>Подключенная нагрузка, Гкал/час</w:t>
            </w:r>
          </w:p>
        </w:tc>
      </w:tr>
      <w:tr w:rsidR="00720219" w:rsidRPr="00720219" w:rsidTr="00720219">
        <w:trPr>
          <w:trHeight w:val="20"/>
        </w:trPr>
        <w:tc>
          <w:tcPr>
            <w:tcW w:w="960" w:type="dxa"/>
            <w:shd w:val="clear" w:color="auto" w:fill="auto"/>
            <w:noWrap/>
            <w:vAlign w:val="bottom"/>
            <w:hideMark/>
          </w:tcPr>
          <w:p w:rsidR="00720219" w:rsidRPr="00720219" w:rsidRDefault="00720219" w:rsidP="00720219">
            <w:pPr>
              <w:spacing w:after="0" w:line="240" w:lineRule="auto"/>
              <w:jc w:val="right"/>
              <w:rPr>
                <w:rFonts w:ascii="Times New Roman" w:eastAsia="Times New Roman" w:hAnsi="Times New Roman" w:cs="Times New Roman"/>
                <w:sz w:val="24"/>
                <w:szCs w:val="24"/>
                <w:lang w:eastAsia="ru-RU"/>
              </w:rPr>
            </w:pPr>
            <w:r w:rsidRPr="00720219">
              <w:rPr>
                <w:rFonts w:ascii="Times New Roman" w:eastAsia="Times New Roman" w:hAnsi="Times New Roman" w:cs="Times New Roman"/>
                <w:sz w:val="24"/>
                <w:szCs w:val="24"/>
                <w:lang w:eastAsia="ru-RU"/>
              </w:rPr>
              <w:t>1</w:t>
            </w:r>
          </w:p>
        </w:tc>
        <w:tc>
          <w:tcPr>
            <w:tcW w:w="6641" w:type="dxa"/>
            <w:shd w:val="clear" w:color="auto" w:fill="auto"/>
            <w:noWrap/>
            <w:vAlign w:val="bottom"/>
            <w:hideMark/>
          </w:tcPr>
          <w:p w:rsidR="00720219" w:rsidRPr="00E12D2E" w:rsidRDefault="00720219" w:rsidP="00720219">
            <w:pPr>
              <w:spacing w:after="0" w:line="240" w:lineRule="auto"/>
              <w:rPr>
                <w:rFonts w:ascii="Times New Roman" w:eastAsia="Times New Roman" w:hAnsi="Times New Roman" w:cs="Times New Roman"/>
                <w:sz w:val="24"/>
                <w:szCs w:val="24"/>
                <w:lang w:eastAsia="ru-RU"/>
              </w:rPr>
            </w:pPr>
            <w:r w:rsidRPr="00E12D2E">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1749" w:type="dxa"/>
            <w:shd w:val="clear" w:color="auto" w:fill="auto"/>
            <w:noWrap/>
            <w:vAlign w:val="bottom"/>
            <w:hideMark/>
          </w:tcPr>
          <w:p w:rsidR="00720219" w:rsidRPr="00E12D2E"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F16EBA" w:rsidRPr="00104D63" w:rsidRDefault="00F16EBA" w:rsidP="00C83E5C">
      <w:pPr>
        <w:pStyle w:val="a4"/>
      </w:pPr>
    </w:p>
    <w:p w:rsidR="00C83E5C" w:rsidRDefault="00F16EBA" w:rsidP="00C83E5C">
      <w:pPr>
        <w:pStyle w:val="a4"/>
      </w:pPr>
      <w:bookmarkStart w:id="103" w:name="_Toc533296734"/>
      <w:bookmarkStart w:id="104" w:name="_Toc533538244"/>
      <w:r>
        <w:t>1.5.7. О</w:t>
      </w:r>
      <w:r w:rsidR="00C83E5C" w:rsidRPr="00104D63">
        <w:t>писание сравнения величины договорной и расчетной тепловой нагрузки по зоне действия каждого источника тепловой энергии</w:t>
      </w:r>
      <w:bookmarkEnd w:id="103"/>
      <w:bookmarkEnd w:id="104"/>
    </w:p>
    <w:p w:rsidR="00720219" w:rsidRPr="00720219" w:rsidRDefault="0033241A"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01.01.2021</w:t>
      </w:r>
      <w:r w:rsidR="00720219" w:rsidRPr="00720219">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w:t>
      </w:r>
      <w:r w:rsidR="00977F4B">
        <w:rPr>
          <w:rFonts w:ascii="Times New Roman" w:eastAsia="Times New Roman" w:hAnsi="Times New Roman" w:cs="Times New Roman"/>
          <w:sz w:val="28"/>
          <w:szCs w:val="28"/>
          <w:lang w:eastAsia="ru-RU"/>
        </w:rPr>
        <w:t>0,0434</w:t>
      </w:r>
      <w:r w:rsidR="00720219" w:rsidRPr="00720219">
        <w:rPr>
          <w:rFonts w:ascii="Times New Roman" w:eastAsia="Times New Roman" w:hAnsi="Times New Roman" w:cs="Times New Roman"/>
          <w:sz w:val="28"/>
          <w:szCs w:val="28"/>
          <w:lang w:eastAsia="ru-RU"/>
        </w:rPr>
        <w:t xml:space="preserve"> Гкал/на 1 м.кв жилой площади в месяц.</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w:t>
      </w:r>
      <w:r w:rsidR="0033241A">
        <w:rPr>
          <w:rFonts w:ascii="Times New Roman" w:eastAsia="Times New Roman" w:hAnsi="Times New Roman" w:cs="Times New Roman"/>
          <w:sz w:val="28"/>
          <w:szCs w:val="28"/>
          <w:lang w:eastAsia="ru-RU"/>
        </w:rPr>
        <w:t>и по состоянию на 01.01.2021</w:t>
      </w:r>
      <w:r w:rsidRPr="00720219">
        <w:rPr>
          <w:rFonts w:ascii="Times New Roman" w:eastAsia="Times New Roman" w:hAnsi="Times New Roman" w:cs="Times New Roman"/>
          <w:sz w:val="28"/>
          <w:szCs w:val="28"/>
          <w:lang w:eastAsia="ru-RU"/>
        </w:rPr>
        <w:t xml:space="preserve"> года.</w:t>
      </w:r>
    </w:p>
    <w:p w:rsidR="00C83E5C" w:rsidRPr="00104D63" w:rsidRDefault="00C83E5C" w:rsidP="00C83E5C">
      <w:pPr>
        <w:pStyle w:val="a4"/>
      </w:pPr>
      <w:bookmarkStart w:id="105" w:name="_Toc533296735"/>
      <w:bookmarkStart w:id="106" w:name="_Toc533538245"/>
      <w:r w:rsidRPr="00104D63">
        <w:t>Часть 6 Балансы тепловой мощности и тепловой нагрузки в зонах действия источников тепловой энергии</w:t>
      </w:r>
      <w:bookmarkEnd w:id="105"/>
      <w:bookmarkEnd w:id="106"/>
    </w:p>
    <w:p w:rsidR="00C83E5C" w:rsidRDefault="00720219" w:rsidP="00C83E5C">
      <w:pPr>
        <w:pStyle w:val="a4"/>
      </w:pPr>
      <w:bookmarkStart w:id="107" w:name="_Toc533296736"/>
      <w:bookmarkStart w:id="108" w:name="_Toc533538246"/>
      <w:r>
        <w:t>1.6.1 О</w:t>
      </w:r>
      <w:r w:rsidR="00C83E5C"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07"/>
      <w:bookmarkEnd w:id="108"/>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09" w:name="_Hlk519664866"/>
      <w:bookmarkStart w:id="110" w:name="_Hlk519665804"/>
      <w:r w:rsidRPr="00720219">
        <w:rPr>
          <w:rFonts w:ascii="Times New Roman" w:eastAsia="Times New Roman" w:hAnsi="Times New Roman" w:cs="Times New Roman"/>
          <w:sz w:val="28"/>
          <w:szCs w:val="28"/>
          <w:lang w:eastAsia="ru-RU"/>
        </w:rPr>
        <w:lastRenderedPageBreak/>
        <w:t>В рамках работ по разработке схемы теплоснабжения на основании предоставленных данных о договорных присоединённых тепловых нагрузках, установленных мощностях и собственных нуждах котельных были составлены балансы тепловой мощности и нагрузки по котельным, приведённые в таблице 1.6.1.1.</w:t>
      </w:r>
    </w:p>
    <w:p w:rsidR="00720219" w:rsidRPr="00720219" w:rsidRDefault="00720219" w:rsidP="00147F5E">
      <w:pPr>
        <w:pStyle w:val="af6"/>
      </w:pPr>
      <w:bookmarkStart w:id="111" w:name="_Toc519659719"/>
      <w:bookmarkEnd w:id="109"/>
      <w:r w:rsidRPr="00720219">
        <w:t>Таблица 1.6.1.1. Баланс тепловой мощности котельных</w:t>
      </w:r>
      <w:bookmarkEnd w:id="11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1843"/>
        <w:gridCol w:w="1559"/>
        <w:gridCol w:w="1843"/>
        <w:gridCol w:w="1418"/>
      </w:tblGrid>
      <w:tr w:rsidR="00720219" w:rsidRPr="00075889" w:rsidTr="00720219">
        <w:trPr>
          <w:trHeight w:val="825"/>
          <w:tblHeader/>
        </w:trPr>
        <w:tc>
          <w:tcPr>
            <w:tcW w:w="562" w:type="dxa"/>
            <w:shd w:val="clear" w:color="auto" w:fill="auto"/>
            <w:vAlign w:val="center"/>
            <w:hideMark/>
          </w:tcPr>
          <w:bookmarkEnd w:id="110"/>
          <w:p w:rsidR="00720219" w:rsidRPr="0007588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075889">
              <w:rPr>
                <w:rFonts w:ascii="Times New Roman" w:eastAsia="Times New Roman" w:hAnsi="Times New Roman" w:cs="Times New Roman"/>
                <w:color w:val="000000"/>
                <w:sz w:val="24"/>
                <w:szCs w:val="24"/>
                <w:lang w:eastAsia="ru-RU"/>
              </w:rPr>
              <w:t>№</w:t>
            </w:r>
          </w:p>
        </w:tc>
        <w:tc>
          <w:tcPr>
            <w:tcW w:w="2268"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075889">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843"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Установленная мощность, Гкал/час</w:t>
            </w:r>
          </w:p>
        </w:tc>
        <w:tc>
          <w:tcPr>
            <w:tcW w:w="1559"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На собственные нужды, Гкал/час</w:t>
            </w:r>
          </w:p>
        </w:tc>
        <w:tc>
          <w:tcPr>
            <w:tcW w:w="1843"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Подключенная нагрузка, Гкал/час</w:t>
            </w:r>
          </w:p>
        </w:tc>
        <w:tc>
          <w:tcPr>
            <w:tcW w:w="1418"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Дефицит/</w:t>
            </w:r>
            <w:r w:rsidRPr="00075889">
              <w:rPr>
                <w:rFonts w:ascii="Times New Roman" w:eastAsia="Times New Roman" w:hAnsi="Times New Roman" w:cs="Times New Roman"/>
                <w:sz w:val="24"/>
                <w:szCs w:val="24"/>
                <w:lang w:eastAsia="ru-RU"/>
              </w:rPr>
              <w:br/>
              <w:t>Резерв, -/+</w:t>
            </w:r>
          </w:p>
        </w:tc>
      </w:tr>
      <w:tr w:rsidR="00720219" w:rsidRPr="001A61DB" w:rsidTr="00720219">
        <w:trPr>
          <w:trHeight w:val="255"/>
        </w:trPr>
        <w:tc>
          <w:tcPr>
            <w:tcW w:w="562" w:type="dxa"/>
            <w:shd w:val="clear" w:color="auto" w:fill="auto"/>
            <w:noWrap/>
            <w:vAlign w:val="bottom"/>
            <w:hideMark/>
          </w:tcPr>
          <w:p w:rsidR="00720219" w:rsidRPr="001A61DB" w:rsidRDefault="00720219" w:rsidP="00720219">
            <w:pPr>
              <w:spacing w:after="0" w:line="240" w:lineRule="auto"/>
              <w:jc w:val="right"/>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1</w:t>
            </w:r>
          </w:p>
        </w:tc>
        <w:tc>
          <w:tcPr>
            <w:tcW w:w="2268" w:type="dxa"/>
            <w:shd w:val="clear" w:color="auto" w:fill="auto"/>
            <w:noWrap/>
            <w:vAlign w:val="bottom"/>
            <w:hideMark/>
          </w:tcPr>
          <w:p w:rsidR="00720219" w:rsidRPr="001A61DB" w:rsidRDefault="00720219" w:rsidP="00720219">
            <w:pPr>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1843" w:type="dxa"/>
            <w:shd w:val="clear" w:color="auto" w:fill="auto"/>
            <w:noWrap/>
            <w:vAlign w:val="bottom"/>
            <w:hideMark/>
          </w:tcPr>
          <w:p w:rsidR="00720219" w:rsidRPr="001A61DB" w:rsidRDefault="000E051F"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shd w:val="clear" w:color="auto" w:fill="auto"/>
            <w:noWrap/>
            <w:vAlign w:val="bottom"/>
            <w:hideMark/>
          </w:tcPr>
          <w:p w:rsidR="00720219" w:rsidRPr="001A61DB" w:rsidRDefault="000E051F"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A39AE">
              <w:rPr>
                <w:rFonts w:ascii="Times New Roman" w:eastAsia="Times New Roman" w:hAnsi="Times New Roman" w:cs="Times New Roman"/>
                <w:sz w:val="24"/>
                <w:szCs w:val="24"/>
                <w:lang w:eastAsia="ru-RU"/>
              </w:rPr>
              <w:t>01</w:t>
            </w:r>
          </w:p>
        </w:tc>
        <w:tc>
          <w:tcPr>
            <w:tcW w:w="1843" w:type="dxa"/>
            <w:shd w:val="clear" w:color="auto" w:fill="auto"/>
            <w:noWrap/>
            <w:vAlign w:val="bottom"/>
            <w:hideMark/>
          </w:tcPr>
          <w:p w:rsidR="00720219" w:rsidRPr="001A61DB"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c>
          <w:tcPr>
            <w:tcW w:w="1418" w:type="dxa"/>
            <w:shd w:val="clear" w:color="auto" w:fill="auto"/>
            <w:noWrap/>
            <w:vAlign w:val="bottom"/>
            <w:hideMark/>
          </w:tcPr>
          <w:p w:rsidR="00720219" w:rsidRPr="001A61DB" w:rsidRDefault="00893B36" w:rsidP="00893B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4222B">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15</w:t>
            </w:r>
          </w:p>
        </w:tc>
      </w:tr>
    </w:tbl>
    <w:p w:rsidR="00720219" w:rsidRPr="001A61DB" w:rsidRDefault="00720219" w:rsidP="00C83E5C">
      <w:pPr>
        <w:pStyle w:val="a4"/>
      </w:pPr>
    </w:p>
    <w:p w:rsidR="00C83E5C" w:rsidRPr="001A61DB" w:rsidRDefault="00720219" w:rsidP="00C83E5C">
      <w:pPr>
        <w:pStyle w:val="a4"/>
      </w:pPr>
      <w:bookmarkStart w:id="112" w:name="_Toc533296737"/>
      <w:bookmarkStart w:id="113" w:name="_Toc533538247"/>
      <w:r w:rsidRPr="001A61DB">
        <w:t>1.6.2 О</w:t>
      </w:r>
      <w:r w:rsidR="00C83E5C" w:rsidRPr="001A61DB">
        <w:t>писание резервов и дефицитов тепловой мощности нетто по каждому источнику тепловой энергии</w:t>
      </w:r>
      <w:bookmarkEnd w:id="112"/>
      <w:bookmarkEnd w:id="113"/>
    </w:p>
    <w:p w:rsidR="00720219" w:rsidRPr="001A61DB"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A61DB">
        <w:rPr>
          <w:rFonts w:ascii="Times New Roman" w:eastAsia="Times New Roman" w:hAnsi="Times New Roman" w:cs="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720219" w:rsidRPr="001A61DB" w:rsidRDefault="00720219" w:rsidP="00147F5E">
      <w:pPr>
        <w:pStyle w:val="af6"/>
      </w:pPr>
      <w:bookmarkStart w:id="114" w:name="_Toc519659720"/>
      <w:r w:rsidRPr="001A61DB">
        <w:t>Таблица 1.6.2.1. Резерв/дефицит тепловой мощности</w:t>
      </w:r>
      <w:bookmarkEnd w:id="11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245"/>
        <w:gridCol w:w="1985"/>
        <w:gridCol w:w="1701"/>
      </w:tblGrid>
      <w:tr w:rsidR="00BA39AE" w:rsidRPr="00BA39AE" w:rsidTr="000E051F">
        <w:trPr>
          <w:trHeight w:val="825"/>
          <w:tblHeader/>
        </w:trPr>
        <w:tc>
          <w:tcPr>
            <w:tcW w:w="562"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w:t>
            </w:r>
          </w:p>
        </w:tc>
        <w:tc>
          <w:tcPr>
            <w:tcW w:w="5245"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Наименование источника и месторасположение</w:t>
            </w:r>
          </w:p>
        </w:tc>
        <w:tc>
          <w:tcPr>
            <w:tcW w:w="1985"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Установленная мощность, Гкал/час</w:t>
            </w:r>
          </w:p>
        </w:tc>
        <w:tc>
          <w:tcPr>
            <w:tcW w:w="1701"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Дефицит/</w:t>
            </w:r>
            <w:r w:rsidRPr="00BA39AE">
              <w:rPr>
                <w:rFonts w:ascii="Times New Roman" w:eastAsia="Times New Roman" w:hAnsi="Times New Roman" w:cs="Times New Roman"/>
                <w:sz w:val="24"/>
                <w:szCs w:val="24"/>
                <w:lang w:eastAsia="ru-RU"/>
              </w:rPr>
              <w:br/>
              <w:t>Резерв, -/+</w:t>
            </w:r>
          </w:p>
        </w:tc>
      </w:tr>
      <w:tr w:rsidR="00BA39AE" w:rsidRPr="00BA39AE" w:rsidTr="000E051F">
        <w:trPr>
          <w:trHeight w:val="255"/>
        </w:trPr>
        <w:tc>
          <w:tcPr>
            <w:tcW w:w="562" w:type="dxa"/>
            <w:shd w:val="clear" w:color="auto" w:fill="auto"/>
            <w:noWrap/>
            <w:vAlign w:val="bottom"/>
            <w:hideMark/>
          </w:tcPr>
          <w:p w:rsidR="00720219" w:rsidRPr="00BA39AE" w:rsidRDefault="00720219" w:rsidP="00720219">
            <w:pPr>
              <w:spacing w:after="0" w:line="240" w:lineRule="auto"/>
              <w:jc w:val="right"/>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1</w:t>
            </w:r>
          </w:p>
        </w:tc>
        <w:tc>
          <w:tcPr>
            <w:tcW w:w="5245" w:type="dxa"/>
            <w:shd w:val="clear" w:color="auto" w:fill="auto"/>
            <w:noWrap/>
            <w:vAlign w:val="bottom"/>
            <w:hideMark/>
          </w:tcPr>
          <w:p w:rsidR="00720219" w:rsidRPr="00BA39AE" w:rsidRDefault="00720219" w:rsidP="00720219">
            <w:pPr>
              <w:spacing w:after="0" w:line="240" w:lineRule="auto"/>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 xml:space="preserve">Котельная, п. </w:t>
            </w:r>
            <w:r w:rsidR="00CD0126" w:rsidRPr="00BA39AE">
              <w:rPr>
                <w:rFonts w:ascii="Times New Roman" w:eastAsia="Times New Roman" w:hAnsi="Times New Roman" w:cs="Times New Roman"/>
                <w:sz w:val="24"/>
                <w:szCs w:val="24"/>
                <w:lang w:eastAsia="ru-RU"/>
              </w:rPr>
              <w:t>Теченский</w:t>
            </w:r>
          </w:p>
        </w:tc>
        <w:tc>
          <w:tcPr>
            <w:tcW w:w="1985" w:type="dxa"/>
            <w:shd w:val="clear" w:color="auto" w:fill="auto"/>
            <w:noWrap/>
            <w:vAlign w:val="bottom"/>
            <w:hideMark/>
          </w:tcPr>
          <w:p w:rsidR="00720219" w:rsidRPr="00BA39AE"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1" w:type="dxa"/>
            <w:shd w:val="clear" w:color="auto" w:fill="auto"/>
            <w:noWrap/>
            <w:vAlign w:val="bottom"/>
            <w:hideMark/>
          </w:tcPr>
          <w:p w:rsidR="00720219" w:rsidRPr="00BA39AE" w:rsidRDefault="00893B36" w:rsidP="006422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+0,515</w:t>
            </w:r>
          </w:p>
        </w:tc>
      </w:tr>
    </w:tbl>
    <w:p w:rsidR="00720219" w:rsidRPr="00104D63" w:rsidRDefault="00720219" w:rsidP="00C83E5C">
      <w:pPr>
        <w:pStyle w:val="a4"/>
      </w:pPr>
    </w:p>
    <w:p w:rsidR="00C83E5C" w:rsidRDefault="00720219" w:rsidP="00C83E5C">
      <w:pPr>
        <w:pStyle w:val="a4"/>
      </w:pPr>
      <w:bookmarkStart w:id="115" w:name="_Toc533296738"/>
      <w:bookmarkStart w:id="116" w:name="_Toc533538248"/>
      <w:r>
        <w:t>1.6.3 О</w:t>
      </w:r>
      <w:r w:rsidR="00C83E5C"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15"/>
      <w:bookmarkEnd w:id="116"/>
    </w:p>
    <w:p w:rsid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Гидравлический расчет системы теплоснабжения сельского поселения выполнен с применением электронной модели системы теплоснабжения</w:t>
      </w:r>
      <w:r w:rsidR="00AC18E9">
        <w:rPr>
          <w:rFonts w:ascii="Times New Roman" w:eastAsia="Times New Roman" w:hAnsi="Times New Roman" w:cs="Times New Roman"/>
          <w:sz w:val="28"/>
          <w:szCs w:val="28"/>
          <w:lang w:eastAsia="ru-RU"/>
        </w:rPr>
        <w:t xml:space="preserve"> и представлен в таблице 1.6.3</w:t>
      </w:r>
      <w:r w:rsidRPr="00720219">
        <w:rPr>
          <w:rFonts w:ascii="Times New Roman" w:eastAsia="Times New Roman" w:hAnsi="Times New Roman" w:cs="Times New Roman"/>
          <w:sz w:val="28"/>
          <w:szCs w:val="28"/>
          <w:lang w:eastAsia="ru-RU"/>
        </w:rPr>
        <w:t xml:space="preserve">. </w:t>
      </w: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914840">
          <w:pgSz w:w="11906" w:h="16838"/>
          <w:pgMar w:top="1134" w:right="850" w:bottom="1134" w:left="1701" w:header="708" w:footer="708" w:gutter="0"/>
          <w:cols w:space="708"/>
          <w:docGrid w:linePitch="360"/>
        </w:sectPr>
      </w:pPr>
    </w:p>
    <w:p w:rsidR="00914840" w:rsidRDefault="00914840" w:rsidP="00147F5E">
      <w:pPr>
        <w:pStyle w:val="af6"/>
      </w:pPr>
      <w:r>
        <w:lastRenderedPageBreak/>
        <w:t xml:space="preserve">Таблица 1.6.3. </w:t>
      </w:r>
      <w:r w:rsidRPr="00720219">
        <w:t>Гидравлический расчет системы теплоснабжения сельского поселения</w:t>
      </w:r>
    </w:p>
    <w:tbl>
      <w:tblPr>
        <w:tblW w:w="15212" w:type="dxa"/>
        <w:tblInd w:w="-5" w:type="dxa"/>
        <w:tblLook w:val="04A0"/>
      </w:tblPr>
      <w:tblGrid>
        <w:gridCol w:w="2410"/>
        <w:gridCol w:w="1620"/>
        <w:gridCol w:w="820"/>
        <w:gridCol w:w="1780"/>
        <w:gridCol w:w="820"/>
        <w:gridCol w:w="1052"/>
        <w:gridCol w:w="960"/>
        <w:gridCol w:w="999"/>
        <w:gridCol w:w="1160"/>
        <w:gridCol w:w="1276"/>
        <w:gridCol w:w="1275"/>
        <w:gridCol w:w="1040"/>
      </w:tblGrid>
      <w:tr w:rsidR="00893B36" w:rsidRPr="00893B36" w:rsidTr="00893B36">
        <w:trPr>
          <w:trHeight w:val="31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Тепловая нагрузка, </w:t>
            </w:r>
            <w:r w:rsidRPr="00893B36">
              <w:rPr>
                <w:rFonts w:ascii="Times New Roman" w:eastAsia="Times New Roman" w:hAnsi="Times New Roman" w:cs="Times New Roman"/>
                <w:b/>
                <w:bCs/>
                <w:sz w:val="24"/>
                <w:szCs w:val="24"/>
                <w:lang w:eastAsia="ru-RU"/>
              </w:rPr>
              <w:t>Q</w:t>
            </w:r>
            <w:r w:rsidRPr="00893B36">
              <w:rPr>
                <w:rFonts w:ascii="Times New Roman" w:eastAsia="Times New Roman" w:hAnsi="Times New Roman" w:cs="Times New Roman"/>
                <w:b/>
                <w:bCs/>
                <w:sz w:val="24"/>
                <w:szCs w:val="24"/>
                <w:vertAlign w:val="subscript"/>
                <w:lang w:eastAsia="ru-RU"/>
              </w:rPr>
              <w:t>уч</w:t>
            </w:r>
            <w:r w:rsidRPr="00893B36">
              <w:rPr>
                <w:rFonts w:ascii="Times New Roman" w:eastAsia="Times New Roman" w:hAnsi="Times New Roman" w:cs="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Расход теплоносителя, </w:t>
            </w:r>
            <w:r w:rsidRPr="00893B36">
              <w:rPr>
                <w:rFonts w:ascii="Times New Roman" w:eastAsia="Times New Roman" w:hAnsi="Times New Roman" w:cs="Times New Roman"/>
                <w:b/>
                <w:bCs/>
                <w:sz w:val="24"/>
                <w:szCs w:val="24"/>
                <w:lang w:eastAsia="ru-RU"/>
              </w:rPr>
              <w:t>G</w:t>
            </w:r>
            <w:r w:rsidRPr="00893B36">
              <w:rPr>
                <w:rFonts w:ascii="Times New Roman" w:eastAsia="Times New Roman" w:hAnsi="Times New Roman" w:cs="Times New Roman"/>
                <w:sz w:val="24"/>
                <w:szCs w:val="24"/>
                <w:lang w:eastAsia="ru-RU"/>
              </w:rPr>
              <w:t>, т/ч</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Харак-ка трубы</w:t>
            </w:r>
          </w:p>
        </w:tc>
        <w:tc>
          <w:tcPr>
            <w:tcW w:w="3011" w:type="dxa"/>
            <w:gridSpan w:val="3"/>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Скорость движения воды на участке </w:t>
            </w:r>
            <w:r w:rsidRPr="00893B36">
              <w:rPr>
                <w:rFonts w:ascii="Times New Roman" w:eastAsia="Times New Roman" w:hAnsi="Times New Roman" w:cs="Times New Roman"/>
                <w:b/>
                <w:bCs/>
                <w:sz w:val="24"/>
                <w:szCs w:val="24"/>
                <w:lang w:eastAsia="ru-RU"/>
              </w:rPr>
              <w:t>v</w:t>
            </w:r>
            <w:r w:rsidRPr="00893B36">
              <w:rPr>
                <w:rFonts w:ascii="Times New Roman" w:eastAsia="Times New Roman" w:hAnsi="Times New Roman" w:cs="Times New Roman"/>
                <w:sz w:val="24"/>
                <w:szCs w:val="24"/>
                <w:lang w:eastAsia="ru-RU"/>
              </w:rPr>
              <w:t>, м/с</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Потери давления</w:t>
            </w:r>
          </w:p>
        </w:tc>
        <w:tc>
          <w:tcPr>
            <w:tcW w:w="104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Суммарные потери давления от точки подключения </w:t>
            </w:r>
            <w:r w:rsidRPr="00893B36">
              <w:rPr>
                <w:rFonts w:ascii="UniversalMath1 BT" w:eastAsia="Times New Roman" w:hAnsi="UniversalMath1 BT" w:cs="Times New Roman"/>
                <w:b/>
                <w:bCs/>
                <w:sz w:val="24"/>
                <w:szCs w:val="24"/>
                <w:lang w:eastAsia="ru-RU"/>
              </w:rPr>
              <w:t></w:t>
            </w:r>
            <w:r w:rsidRPr="00893B36">
              <w:rPr>
                <w:rFonts w:ascii="Times New Roman" w:eastAsia="Times New Roman" w:hAnsi="Times New Roman" w:cs="Times New Roman"/>
                <w:b/>
                <w:bCs/>
                <w:sz w:val="24"/>
                <w:szCs w:val="24"/>
                <w:lang w:eastAsia="ru-RU"/>
              </w:rPr>
              <w:t>h</w:t>
            </w:r>
            <w:r w:rsidRPr="00893B36">
              <w:rPr>
                <w:rFonts w:ascii="Times New Roman" w:eastAsia="Times New Roman" w:hAnsi="Times New Roman" w:cs="Times New Roman"/>
                <w:sz w:val="24"/>
                <w:szCs w:val="24"/>
                <w:lang w:eastAsia="ru-RU"/>
              </w:rPr>
              <w:t>, м в.с.</w:t>
            </w:r>
          </w:p>
        </w:tc>
      </w:tr>
      <w:tr w:rsidR="00893B36" w:rsidRPr="00893B36" w:rsidTr="00893B36">
        <w:trPr>
          <w:trHeight w:val="220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Диаметр наружный и толщина стенки, </w:t>
            </w:r>
            <w:r w:rsidRPr="00893B36">
              <w:rPr>
                <w:rFonts w:ascii="Times New Roman" w:eastAsia="Times New Roman" w:hAnsi="Times New Roman" w:cs="Times New Roman"/>
                <w:b/>
                <w:bCs/>
                <w:sz w:val="24"/>
                <w:szCs w:val="24"/>
                <w:lang w:eastAsia="ru-RU"/>
              </w:rPr>
              <w:t>D</w:t>
            </w:r>
            <w:r w:rsidRPr="00893B36">
              <w:rPr>
                <w:rFonts w:ascii="Times New Roman" w:eastAsia="Times New Roman" w:hAnsi="Times New Roman" w:cs="Times New Roman"/>
                <w:b/>
                <w:bCs/>
                <w:sz w:val="24"/>
                <w:szCs w:val="24"/>
                <w:vertAlign w:val="subscript"/>
                <w:lang w:eastAsia="ru-RU"/>
              </w:rPr>
              <w:t>н</w:t>
            </w:r>
            <w:r w:rsidRPr="00893B36">
              <w:rPr>
                <w:rFonts w:ascii="Times New Roman" w:eastAsia="Times New Roman" w:hAnsi="Times New Roman" w:cs="Times New Roman"/>
                <w:sz w:val="24"/>
                <w:szCs w:val="24"/>
                <w:lang w:eastAsia="ru-RU"/>
              </w:rPr>
              <w:t xml:space="preserve">x </w:t>
            </w:r>
            <w:r w:rsidRPr="00893B36">
              <w:rPr>
                <w:rFonts w:ascii="Times New Roman" w:eastAsia="Times New Roman" w:hAnsi="Times New Roman" w:cs="Times New Roman"/>
                <w:b/>
                <w:bCs/>
                <w:sz w:val="24"/>
                <w:szCs w:val="24"/>
                <w:lang w:eastAsia="ru-RU"/>
              </w:rPr>
              <w:t>s</w:t>
            </w:r>
            <w:r w:rsidRPr="00893B36">
              <w:rPr>
                <w:rFonts w:ascii="Times New Roman" w:eastAsia="Times New Roman" w:hAnsi="Times New Roman" w:cs="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Диаметр условного прохода, </w:t>
            </w:r>
            <w:r w:rsidRPr="00893B36">
              <w:rPr>
                <w:rFonts w:ascii="Times New Roman" w:eastAsia="Times New Roman" w:hAnsi="Times New Roman" w:cs="Times New Roman"/>
                <w:b/>
                <w:bCs/>
                <w:sz w:val="24"/>
                <w:szCs w:val="24"/>
                <w:lang w:eastAsia="ru-RU"/>
              </w:rPr>
              <w:t>d</w:t>
            </w:r>
            <w:r w:rsidRPr="00893B36">
              <w:rPr>
                <w:rFonts w:ascii="Times New Roman" w:eastAsia="Times New Roman" w:hAnsi="Times New Roman" w:cs="Times New Roman"/>
                <w:b/>
                <w:bCs/>
                <w:sz w:val="24"/>
                <w:szCs w:val="24"/>
                <w:vertAlign w:val="subscript"/>
                <w:lang w:eastAsia="ru-RU"/>
              </w:rPr>
              <w:t>у</w:t>
            </w:r>
            <w:r w:rsidRPr="00893B36">
              <w:rPr>
                <w:rFonts w:ascii="Times New Roman" w:eastAsia="Times New Roman" w:hAnsi="Times New Roman" w:cs="Times New Roman"/>
                <w:sz w:val="24"/>
                <w:szCs w:val="24"/>
                <w:lang w:eastAsia="ru-RU"/>
              </w:rPr>
              <w:t>, мм</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по плану, </w:t>
            </w:r>
            <w:r w:rsidRPr="00893B36">
              <w:rPr>
                <w:rFonts w:ascii="Times New Roman" w:eastAsia="Times New Roman" w:hAnsi="Times New Roman" w:cs="Times New Roman"/>
                <w:b/>
                <w:bCs/>
                <w:i/>
                <w:iCs/>
                <w:sz w:val="24"/>
                <w:szCs w:val="24"/>
                <w:lang w:eastAsia="ru-RU"/>
              </w:rPr>
              <w:t>l</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эквивалентная местным сопротивлениям, </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э</w:t>
            </w:r>
          </w:p>
        </w:tc>
        <w:tc>
          <w:tcPr>
            <w:tcW w:w="999"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приведенная, </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пр</w:t>
            </w:r>
            <w:r w:rsidRPr="00893B36">
              <w:rPr>
                <w:rFonts w:ascii="Times New Roman" w:eastAsia="Times New Roman" w:hAnsi="Times New Roman" w:cs="Times New Roman"/>
                <w:sz w:val="24"/>
                <w:szCs w:val="24"/>
                <w:lang w:eastAsia="ru-RU"/>
              </w:rPr>
              <w:t xml:space="preserve"> = </w:t>
            </w:r>
            <w:r w:rsidRPr="00893B36">
              <w:rPr>
                <w:rFonts w:ascii="Times New Roman" w:eastAsia="Times New Roman" w:hAnsi="Times New Roman" w:cs="Times New Roman"/>
                <w:i/>
                <w:iCs/>
                <w:sz w:val="24"/>
                <w:szCs w:val="24"/>
                <w:lang w:eastAsia="ru-RU"/>
              </w:rPr>
              <w:t>l</w:t>
            </w:r>
            <w:r w:rsidRPr="00893B36">
              <w:rPr>
                <w:rFonts w:ascii="Times New Roman" w:eastAsia="Times New Roman" w:hAnsi="Times New Roman" w:cs="Times New Roman"/>
                <w:sz w:val="24"/>
                <w:szCs w:val="24"/>
                <w:lang w:eastAsia="ru-RU"/>
              </w:rPr>
              <w:t>+</w:t>
            </w:r>
            <w:r w:rsidRPr="00893B36">
              <w:rPr>
                <w:rFonts w:ascii="Times New Roman" w:eastAsia="Times New Roman" w:hAnsi="Times New Roman" w:cs="Times New Roman"/>
                <w:i/>
                <w:iCs/>
                <w:sz w:val="24"/>
                <w:szCs w:val="24"/>
                <w:lang w:eastAsia="ru-RU"/>
              </w:rPr>
              <w:t>l</w:t>
            </w:r>
            <w:r w:rsidRPr="00893B36">
              <w:rPr>
                <w:rFonts w:ascii="Times New Roman" w:eastAsia="Times New Roman" w:hAnsi="Times New Roman" w:cs="Times New Roman"/>
                <w:i/>
                <w:iCs/>
                <w:sz w:val="24"/>
                <w:szCs w:val="24"/>
                <w:vertAlign w:val="subscript"/>
                <w:lang w:eastAsia="ru-RU"/>
              </w:rPr>
              <w:t>э</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удельные на трение </w:t>
            </w:r>
            <w:r w:rsidRPr="00893B36">
              <w:rPr>
                <w:rFonts w:ascii="Times New Roman" w:eastAsia="Times New Roman" w:hAnsi="Times New Roman" w:cs="Times New Roman"/>
                <w:b/>
                <w:bCs/>
                <w:sz w:val="24"/>
                <w:szCs w:val="24"/>
                <w:lang w:eastAsia="ru-RU"/>
              </w:rPr>
              <w:t>R</w:t>
            </w:r>
            <w:r w:rsidRPr="00893B36">
              <w:rPr>
                <w:rFonts w:ascii="Times New Roman" w:eastAsia="Times New Roman" w:hAnsi="Times New Roman" w:cs="Times New Roman"/>
                <w:sz w:val="24"/>
                <w:szCs w:val="24"/>
                <w:lang w:eastAsia="ru-RU"/>
              </w:rPr>
              <w:t>, Па/м</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на участке </w:t>
            </w:r>
            <w:r w:rsidRPr="00893B36">
              <w:rPr>
                <w:rFonts w:ascii="Times New Roman" w:eastAsia="Times New Roman" w:hAnsi="Times New Roman" w:cs="Times New Roman"/>
                <w:b/>
                <w:bCs/>
                <w:sz w:val="24"/>
                <w:szCs w:val="24"/>
                <w:lang w:eastAsia="ru-RU"/>
              </w:rPr>
              <w:t>R</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пр</w:t>
            </w:r>
            <w:r w:rsidRPr="00893B36">
              <w:rPr>
                <w:rFonts w:ascii="Times New Roman" w:eastAsia="Times New Roman" w:hAnsi="Times New Roman" w:cs="Times New Roman"/>
                <w:sz w:val="24"/>
                <w:szCs w:val="24"/>
                <w:lang w:eastAsia="ru-RU"/>
              </w:rPr>
              <w:t>, Па</w:t>
            </w:r>
          </w:p>
        </w:tc>
        <w:tc>
          <w:tcPr>
            <w:tcW w:w="1040" w:type="dxa"/>
            <w:vMerge/>
            <w:tcBorders>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Котельная : ТК1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1250,6902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219х6,0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8,400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29,400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0,36590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7,898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232,191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0,024</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ТК1 : ТК4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17,0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5,100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22,100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110,653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0,035</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ТК4 : ТК5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63,900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276,900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1386,417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0,176</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ТК5 : ТК6</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210,0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63,000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273,000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4546,529</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0,640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ТК5 : Школьная, 15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155,6094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0,29011</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15,917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931,134</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0,271</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ТК6 : Школьная, 17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930,956</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0,735</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ТК1 : ТК2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826,4278</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0,46045</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18,592</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1039,317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0,130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ТК2 : ТК3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276,4451</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9,5</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14,400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62,400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0,51539</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49,430</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3084,453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0,444</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ТК3 : Школьная, 13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137,6992</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8,400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36,400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0,25672</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12,521</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455,775</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0,490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ТК3 : Школьная, 11</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138,7459</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19,500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0,25867</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12,709</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247,817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0,469</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ТК2 : Школьная, 9</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549,9827</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18,9</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68,900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0,68946</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68,646</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4729,727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0,612</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9 : Школьная, 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413,2139</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0,77038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109,647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6414,323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1,266</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7 : Школьная, 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273,5376</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59,800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0,50997</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48,407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2894,744</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1,561</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5 : Школьная, 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136,7688</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0,25499</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12,356</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722,825</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1,634</w:t>
            </w:r>
          </w:p>
        </w:tc>
      </w:tr>
    </w:tbl>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914840" w:rsidSect="00914840">
          <w:pgSz w:w="16838" w:h="11906" w:orient="landscape"/>
          <w:pgMar w:top="1701" w:right="1134" w:bottom="851" w:left="1134" w:header="709" w:footer="709" w:gutter="0"/>
          <w:cols w:space="708"/>
          <w:docGrid w:linePitch="360"/>
        </w:sectPr>
      </w:pPr>
    </w:p>
    <w:p w:rsidR="00C83E5C" w:rsidRDefault="00720219" w:rsidP="00C83E5C">
      <w:pPr>
        <w:pStyle w:val="a4"/>
      </w:pPr>
      <w:bookmarkStart w:id="117" w:name="_Toc533296739"/>
      <w:bookmarkStart w:id="118" w:name="_Toc533538249"/>
      <w:r>
        <w:lastRenderedPageBreak/>
        <w:t>1.6.4 О</w:t>
      </w:r>
      <w:r w:rsidR="00C83E5C" w:rsidRPr="00104D63">
        <w:t>писание причины возникновения дефицитов тепловой мощности и последствий влияния дефицитов на качество теплоснабжения</w:t>
      </w:r>
      <w:bookmarkEnd w:id="117"/>
      <w:bookmarkEnd w:id="118"/>
    </w:p>
    <w:p w:rsidR="00685B3C" w:rsidRPr="00685B3C" w:rsidRDefault="00685B3C" w:rsidP="000E051F">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19" w:name="_Toc533296740"/>
      <w:r w:rsidRPr="00685B3C">
        <w:rPr>
          <w:rFonts w:ascii="Times New Roman" w:eastAsia="Times New Roman" w:hAnsi="Times New Roman" w:cs="Times New Roman"/>
          <w:sz w:val="28"/>
          <w:szCs w:val="28"/>
          <w:lang w:eastAsia="ru-RU"/>
        </w:rPr>
        <w:t>Расчет дефицита/запаса мощности по котельн</w:t>
      </w:r>
      <w:r>
        <w:rPr>
          <w:rFonts w:ascii="Times New Roman" w:eastAsia="Times New Roman" w:hAnsi="Times New Roman" w:cs="Times New Roman"/>
          <w:sz w:val="28"/>
          <w:szCs w:val="28"/>
          <w:lang w:eastAsia="ru-RU"/>
        </w:rPr>
        <w:t>ой</w:t>
      </w:r>
      <w:r w:rsidRPr="00685B3C">
        <w:rPr>
          <w:rFonts w:ascii="Times New Roman" w:eastAsia="Times New Roman" w:hAnsi="Times New Roman" w:cs="Times New Roman"/>
          <w:sz w:val="28"/>
          <w:szCs w:val="28"/>
          <w:lang w:eastAsia="ru-RU"/>
        </w:rPr>
        <w:t>,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должна проводиться ежегодно на основании фактически проведенных наладочных мероп</w:t>
      </w:r>
      <w:r w:rsidR="000E051F">
        <w:rPr>
          <w:rFonts w:ascii="Times New Roman" w:eastAsia="Times New Roman" w:hAnsi="Times New Roman" w:cs="Times New Roman"/>
          <w:sz w:val="28"/>
          <w:szCs w:val="28"/>
          <w:lang w:eastAsia="ru-RU"/>
        </w:rPr>
        <w:t>риятий и показаний узлов учета.</w:t>
      </w:r>
    </w:p>
    <w:p w:rsidR="000E051F" w:rsidRDefault="000E051F" w:rsidP="00685B3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Дефицит отсутствует.</w:t>
      </w:r>
    </w:p>
    <w:p w:rsidR="00685B3C" w:rsidRPr="00685B3C" w:rsidRDefault="00685B3C" w:rsidP="00685B3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685B3C">
        <w:rPr>
          <w:rFonts w:ascii="Times New Roman" w:eastAsia="Times New Roman" w:hAnsi="Times New Roman" w:cs="Times New Roman"/>
          <w:sz w:val="28"/>
          <w:szCs w:val="28"/>
          <w:lang w:eastAsia="ru-RU"/>
        </w:rPr>
        <w:t xml:space="preserve">В связи с этим по котельным с дефицитом мощности в максимальные часы нагрузки возможно снижение параметров теплоносителя. </w:t>
      </w:r>
    </w:p>
    <w:p w:rsidR="00C83E5C" w:rsidRDefault="00720219" w:rsidP="00C83E5C">
      <w:pPr>
        <w:pStyle w:val="a4"/>
      </w:pPr>
      <w:bookmarkStart w:id="120" w:name="_Toc533538250"/>
      <w:r>
        <w:t>1.6.5 О</w:t>
      </w:r>
      <w:r w:rsidR="00C83E5C" w:rsidRPr="00104D63">
        <w:t>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19"/>
      <w:bookmarkEnd w:id="120"/>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w:t>
      </w:r>
      <w:r w:rsidR="00685B3C">
        <w:rPr>
          <w:rFonts w:ascii="Times New Roman" w:eastAsia="Times New Roman" w:hAnsi="Times New Roman" w:cs="Times New Roman"/>
          <w:sz w:val="28"/>
          <w:szCs w:val="28"/>
          <w:lang w:eastAsia="ru-RU"/>
        </w:rPr>
        <w:t>й мощности не предусматривается</w:t>
      </w:r>
      <w:r w:rsidRPr="00720219">
        <w:rPr>
          <w:rFonts w:ascii="Times New Roman" w:eastAsia="Times New Roman" w:hAnsi="Times New Roman" w:cs="Times New Roman"/>
          <w:sz w:val="28"/>
          <w:szCs w:val="28"/>
          <w:lang w:eastAsia="ru-RU"/>
        </w:rPr>
        <w:t>.</w:t>
      </w:r>
    </w:p>
    <w:p w:rsidR="00C83E5C" w:rsidRDefault="00C83E5C" w:rsidP="00C83E5C">
      <w:pPr>
        <w:pStyle w:val="a4"/>
      </w:pPr>
      <w:bookmarkStart w:id="121" w:name="_Toc533296741"/>
      <w:bookmarkStart w:id="122" w:name="_Toc533538251"/>
      <w:r w:rsidRPr="00104D63">
        <w:t>Часть 7 Балансы теплоносителя</w:t>
      </w:r>
      <w:bookmarkEnd w:id="121"/>
      <w:bookmarkEnd w:id="122"/>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химводоочистки для подпитки теплосети существующих источников тепловой энергии по каждому источнику.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w:t>
      </w:r>
      <w:r w:rsidRPr="00720219">
        <w:rPr>
          <w:rFonts w:ascii="Times New Roman" w:eastAsia="Times New Roman" w:hAnsi="Times New Roman" w:cs="Times New Roman"/>
          <w:sz w:val="28"/>
          <w:szCs w:val="28"/>
          <w:lang w:eastAsia="ru-RU"/>
        </w:rPr>
        <w:lastRenderedPageBreak/>
        <w:t>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теплоисточников перспективных зон систем теплоснабжения.</w:t>
      </w:r>
    </w:p>
    <w:p w:rsidR="00C83E5C" w:rsidRDefault="00720219" w:rsidP="00C83E5C">
      <w:pPr>
        <w:pStyle w:val="a4"/>
      </w:pPr>
      <w:bookmarkStart w:id="123" w:name="_Toc533296742"/>
      <w:bookmarkStart w:id="124" w:name="_Toc533538252"/>
      <w:r>
        <w:t>1.7.1 О</w:t>
      </w:r>
      <w:r w:rsidR="00C83E5C"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23"/>
      <w:bookmarkEnd w:id="124"/>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w:t>
      </w:r>
      <w:r w:rsidRPr="00720219">
        <w:rPr>
          <w:rFonts w:ascii="Times New Roman" w:eastAsia="Times New Roman" w:hAnsi="Times New Roman" w:cs="Times New Roman"/>
          <w:sz w:val="28"/>
          <w:szCs w:val="28"/>
          <w:lang w:eastAsia="ru-RU"/>
        </w:rPr>
        <w:lastRenderedPageBreak/>
        <w:t xml:space="preserve">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Среднегодовая утечка теплоносителя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 при открытой системе и 30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средней нагрузки - для отдельных сетей горячего водоснабжения.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В таблице 1.7.1. приведены сравнительные данные по расчетному часовому расходу воды для определения производительности </w:t>
      </w:r>
      <w:r w:rsidRPr="00720219">
        <w:rPr>
          <w:rFonts w:ascii="Times New Roman" w:eastAsia="Times New Roman" w:hAnsi="Times New Roman" w:cs="Times New Roman"/>
          <w:sz w:val="28"/>
          <w:szCs w:val="28"/>
          <w:lang w:eastAsia="ru-RU"/>
        </w:rPr>
        <w:lastRenderedPageBreak/>
        <w:t>водоподготовки, норме расхода воды на подпитку тепловых сетей, максимальному часовому расходу воды по каждому источнику тепловой энергии.</w:t>
      </w:r>
    </w:p>
    <w:p w:rsidR="00C83E5C" w:rsidRDefault="00720219" w:rsidP="00C83E5C">
      <w:pPr>
        <w:pStyle w:val="a4"/>
      </w:pPr>
      <w:bookmarkStart w:id="125" w:name="_Toc533296743"/>
      <w:bookmarkStart w:id="126" w:name="_Toc533538253"/>
      <w:r>
        <w:t>1.7.2 О</w:t>
      </w:r>
      <w:r w:rsidR="00C83E5C"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25"/>
      <w:bookmarkEnd w:id="126"/>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4"/>
          <w:lang w:eastAsia="ru-RU"/>
        </w:rPr>
      </w:pPr>
      <w:r w:rsidRPr="00BD161A">
        <w:rPr>
          <w:rFonts w:ascii="Times New Roman" w:eastAsia="Times New Roman" w:hAnsi="Times New Roman" w:cs="Times New Roman"/>
          <w:sz w:val="28"/>
          <w:szCs w:val="28"/>
          <w:lang w:eastAsia="ru-RU"/>
        </w:rPr>
        <w:t xml:space="preserve">Согласно п. 6.17 СНиП 41-02-2003 и п. 6.22 СП СП 124.13330.2012 для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w:t>
      </w:r>
      <w:r>
        <w:rPr>
          <w:rFonts w:ascii="Times New Roman" w:eastAsia="Times New Roman" w:hAnsi="Times New Roman" w:cs="Times New Roman"/>
          <w:sz w:val="28"/>
          <w:szCs w:val="28"/>
          <w:lang w:eastAsia="ru-RU"/>
        </w:rPr>
        <w:t>закрытых</w:t>
      </w:r>
      <w:r w:rsidRPr="00BD161A">
        <w:rPr>
          <w:rFonts w:ascii="Times New Roman" w:eastAsia="Times New Roman" w:hAnsi="Times New Roman" w:cs="Times New Roman"/>
          <w:sz w:val="28"/>
          <w:szCs w:val="28"/>
          <w:lang w:eastAsia="ru-RU"/>
        </w:rPr>
        <w:t xml:space="preserve"> систем теплоснабжения аварийная подпитка должна обеспечиваться только из систем хозяйственно-питьевого водоснабжения.</w:t>
      </w:r>
    </w:p>
    <w:p w:rsidR="00C83E5C" w:rsidRPr="00104D63" w:rsidRDefault="00C83E5C" w:rsidP="00C83E5C">
      <w:pPr>
        <w:pStyle w:val="a4"/>
      </w:pPr>
      <w:bookmarkStart w:id="127" w:name="_Toc533296744"/>
      <w:bookmarkStart w:id="128" w:name="_Toc533538254"/>
      <w:r w:rsidRPr="00104D63">
        <w:t>Часть 8 Топливные балансы источников тепловой энергии и система обеспечения топливом</w:t>
      </w:r>
      <w:bookmarkEnd w:id="127"/>
      <w:bookmarkEnd w:id="128"/>
    </w:p>
    <w:p w:rsidR="00C83E5C" w:rsidRDefault="00BD161A" w:rsidP="00C83E5C">
      <w:pPr>
        <w:pStyle w:val="a4"/>
      </w:pPr>
      <w:bookmarkStart w:id="129" w:name="_Toc533296745"/>
      <w:bookmarkStart w:id="130" w:name="_Toc533538255"/>
      <w:r>
        <w:t>1.8.1. О</w:t>
      </w:r>
      <w:r w:rsidR="00C83E5C" w:rsidRPr="00104D63">
        <w:t>писание видов и количества используемого основного топлива для каждого источника тепловой энергии</w:t>
      </w:r>
      <w:bookmarkEnd w:id="129"/>
      <w:bookmarkEnd w:id="130"/>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BD161A" w:rsidRPr="00BD161A" w:rsidRDefault="00BD161A" w:rsidP="00BD161A">
      <w:pPr>
        <w:spacing w:before="120"/>
        <w:rPr>
          <w:rFonts w:ascii="Times New Roman" w:eastAsia="Times New Roman" w:hAnsi="Times New Roman" w:cs="Times New Roman"/>
          <w:sz w:val="28"/>
          <w:szCs w:val="24"/>
          <w:lang w:eastAsia="ru-RU"/>
        </w:rPr>
      </w:pPr>
      <w:bookmarkStart w:id="131" w:name="_Toc519659722"/>
      <w:r w:rsidRPr="00BD161A">
        <w:rPr>
          <w:rFonts w:ascii="Times New Roman" w:eastAsia="Times New Roman" w:hAnsi="Times New Roman" w:cs="Times New Roman"/>
          <w:sz w:val="28"/>
          <w:szCs w:val="24"/>
          <w:lang w:eastAsia="ru-RU"/>
        </w:rPr>
        <w:t>Таблица 1.8.1.1 Виды и количество основного топлива</w:t>
      </w:r>
      <w:bookmarkEnd w:id="131"/>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55"/>
        <w:gridCol w:w="2760"/>
        <w:gridCol w:w="2479"/>
      </w:tblGrid>
      <w:tr w:rsidR="00BD161A" w:rsidRPr="00BA39AE" w:rsidTr="009D03A7">
        <w:trPr>
          <w:trHeight w:val="20"/>
          <w:tblHeader/>
        </w:trPr>
        <w:tc>
          <w:tcPr>
            <w:tcW w:w="456" w:type="dxa"/>
            <w:shd w:val="clear" w:color="auto" w:fill="auto"/>
            <w:vAlign w:val="center"/>
            <w:hideMark/>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w:t>
            </w:r>
          </w:p>
        </w:tc>
        <w:tc>
          <w:tcPr>
            <w:tcW w:w="3655" w:type="dxa"/>
            <w:shd w:val="clear" w:color="auto" w:fill="auto"/>
            <w:vAlign w:val="center"/>
            <w:hideMark/>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Наименование источника и месторасположение</w:t>
            </w:r>
          </w:p>
        </w:tc>
        <w:tc>
          <w:tcPr>
            <w:tcW w:w="2760" w:type="dxa"/>
          </w:tcPr>
          <w:p w:rsidR="00BD161A" w:rsidRPr="00BA39AE" w:rsidRDefault="00BA39AE" w:rsidP="00BA39AE">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Р</w:t>
            </w:r>
            <w:r w:rsidR="00BD161A" w:rsidRPr="00BA39AE">
              <w:rPr>
                <w:rFonts w:ascii="Times New Roman" w:eastAsia="Times New Roman" w:hAnsi="Times New Roman" w:cs="Times New Roman"/>
                <w:sz w:val="24"/>
                <w:szCs w:val="24"/>
                <w:lang w:eastAsia="ru-RU"/>
              </w:rPr>
              <w:t xml:space="preserve">асход, </w:t>
            </w:r>
            <w:r w:rsidRPr="00BA39AE">
              <w:rPr>
                <w:rFonts w:ascii="Times New Roman" w:eastAsia="Times New Roman" w:hAnsi="Times New Roman" w:cs="Times New Roman"/>
                <w:sz w:val="24"/>
                <w:szCs w:val="24"/>
                <w:lang w:eastAsia="ru-RU"/>
              </w:rPr>
              <w:t>тыс.куб.м</w:t>
            </w:r>
            <w:r w:rsidR="00BD161A" w:rsidRPr="00BA39AE">
              <w:rPr>
                <w:rFonts w:ascii="Times New Roman" w:eastAsia="Times New Roman" w:hAnsi="Times New Roman" w:cs="Times New Roman"/>
                <w:sz w:val="24"/>
                <w:szCs w:val="24"/>
                <w:lang w:eastAsia="ru-RU"/>
              </w:rPr>
              <w:t xml:space="preserve">, </w:t>
            </w:r>
            <w:r w:rsidRPr="00BA39AE">
              <w:rPr>
                <w:rFonts w:ascii="Times New Roman" w:eastAsia="Times New Roman" w:hAnsi="Times New Roman" w:cs="Times New Roman"/>
                <w:sz w:val="24"/>
                <w:szCs w:val="24"/>
                <w:lang w:eastAsia="ru-RU"/>
              </w:rPr>
              <w:br/>
              <w:t>20</w:t>
            </w:r>
            <w:r w:rsidR="0033241A">
              <w:rPr>
                <w:rFonts w:ascii="Times New Roman" w:eastAsia="Times New Roman" w:hAnsi="Times New Roman" w:cs="Times New Roman"/>
                <w:sz w:val="24"/>
                <w:szCs w:val="24"/>
                <w:lang w:eastAsia="ru-RU"/>
              </w:rPr>
              <w:t>19</w:t>
            </w:r>
            <w:r w:rsidR="00BD161A" w:rsidRPr="00BA39AE">
              <w:rPr>
                <w:rFonts w:ascii="Times New Roman" w:eastAsia="Times New Roman" w:hAnsi="Times New Roman" w:cs="Times New Roman"/>
                <w:sz w:val="24"/>
                <w:szCs w:val="24"/>
                <w:lang w:eastAsia="ru-RU"/>
              </w:rPr>
              <w:t>-20</w:t>
            </w:r>
            <w:r w:rsidR="0033241A">
              <w:rPr>
                <w:rFonts w:ascii="Times New Roman" w:eastAsia="Times New Roman" w:hAnsi="Times New Roman" w:cs="Times New Roman"/>
                <w:sz w:val="24"/>
                <w:szCs w:val="24"/>
                <w:lang w:eastAsia="ru-RU"/>
              </w:rPr>
              <w:t>20</w:t>
            </w:r>
          </w:p>
        </w:tc>
        <w:tc>
          <w:tcPr>
            <w:tcW w:w="2479" w:type="dxa"/>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Вид основного топлива</w:t>
            </w:r>
          </w:p>
        </w:tc>
      </w:tr>
      <w:tr w:rsidR="00BD161A" w:rsidRPr="00BA39AE" w:rsidTr="009D03A7">
        <w:trPr>
          <w:trHeight w:val="20"/>
        </w:trPr>
        <w:tc>
          <w:tcPr>
            <w:tcW w:w="456" w:type="dxa"/>
            <w:shd w:val="clear" w:color="auto" w:fill="auto"/>
            <w:noWrap/>
            <w:vAlign w:val="bottom"/>
            <w:hideMark/>
          </w:tcPr>
          <w:p w:rsidR="00BD161A" w:rsidRPr="00BA39AE" w:rsidRDefault="00BD161A" w:rsidP="00BD161A">
            <w:pPr>
              <w:spacing w:after="0" w:line="240" w:lineRule="auto"/>
              <w:jc w:val="right"/>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1</w:t>
            </w:r>
          </w:p>
        </w:tc>
        <w:tc>
          <w:tcPr>
            <w:tcW w:w="3655" w:type="dxa"/>
            <w:shd w:val="clear" w:color="auto" w:fill="auto"/>
            <w:noWrap/>
            <w:vAlign w:val="bottom"/>
            <w:hideMark/>
          </w:tcPr>
          <w:p w:rsidR="00BD161A" w:rsidRPr="00BA39AE" w:rsidRDefault="00BD161A" w:rsidP="00BD161A">
            <w:pPr>
              <w:spacing w:after="0" w:line="240" w:lineRule="auto"/>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 xml:space="preserve">Котельная, п. </w:t>
            </w:r>
            <w:r w:rsidR="00CD0126" w:rsidRPr="00BA39AE">
              <w:rPr>
                <w:rFonts w:ascii="Times New Roman" w:eastAsia="Times New Roman" w:hAnsi="Times New Roman" w:cs="Times New Roman"/>
                <w:sz w:val="24"/>
                <w:szCs w:val="24"/>
                <w:lang w:eastAsia="ru-RU"/>
              </w:rPr>
              <w:t>Теченский</w:t>
            </w:r>
          </w:p>
        </w:tc>
        <w:tc>
          <w:tcPr>
            <w:tcW w:w="2760" w:type="dxa"/>
            <w:shd w:val="clear" w:color="auto" w:fill="FFFFFF"/>
            <w:vAlign w:val="bottom"/>
          </w:tcPr>
          <w:p w:rsidR="00BD161A" w:rsidRPr="00BA39AE" w:rsidRDefault="00946649" w:rsidP="009D03A7">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332,92</w:t>
            </w:r>
          </w:p>
        </w:tc>
        <w:tc>
          <w:tcPr>
            <w:tcW w:w="2479" w:type="dxa"/>
            <w:shd w:val="clear" w:color="auto" w:fill="FFFFFF"/>
          </w:tcPr>
          <w:p w:rsidR="00BD161A" w:rsidRPr="00BA39AE" w:rsidRDefault="00BD161A" w:rsidP="00BD161A">
            <w:pPr>
              <w:spacing w:after="0" w:line="240" w:lineRule="auto"/>
              <w:contextualSpacing/>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Природный газ</w:t>
            </w:r>
          </w:p>
        </w:tc>
      </w:tr>
    </w:tbl>
    <w:p w:rsid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Норматив </w:t>
      </w:r>
      <w:r w:rsidRPr="00BD161A">
        <w:rPr>
          <w:rFonts w:ascii="Times New Roman" w:eastAsia="Times New Roman" w:hAnsi="Times New Roman" w:cs="Times New Roman"/>
          <w:sz w:val="28"/>
          <w:szCs w:val="28"/>
          <w:lang w:eastAsia="ru-RU"/>
        </w:rPr>
        <w:t xml:space="preserve">удельного расхода топлива на отпущенную электрическую и тепловую энергию </w:t>
      </w:r>
      <w:r>
        <w:rPr>
          <w:rFonts w:ascii="Times New Roman" w:eastAsia="Times New Roman" w:hAnsi="Times New Roman" w:cs="Times New Roman"/>
          <w:sz w:val="28"/>
          <w:szCs w:val="28"/>
          <w:lang w:eastAsia="ru-RU"/>
        </w:rPr>
        <w:t>не утвержден.</w:t>
      </w:r>
    </w:p>
    <w:p w:rsidR="00C83E5C" w:rsidRDefault="00BD161A" w:rsidP="00C83E5C">
      <w:pPr>
        <w:pStyle w:val="a4"/>
      </w:pPr>
      <w:bookmarkStart w:id="132" w:name="_Toc533296746"/>
      <w:bookmarkStart w:id="133" w:name="_Toc533538256"/>
      <w:r>
        <w:t>1.8.2. О</w:t>
      </w:r>
      <w:r w:rsidR="00C83E5C" w:rsidRPr="00104D63">
        <w:t>писание видов резервного и аварийного топлива и возможности их обеспечения в соответствии с нормативными требованиями</w:t>
      </w:r>
      <w:bookmarkEnd w:id="132"/>
      <w:bookmarkEnd w:id="133"/>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 xml:space="preserve">Виды аварийного топлива, используемого источниками тепловой энергии сельского поселения, приведены в таблице </w:t>
      </w:r>
      <w:r>
        <w:rPr>
          <w:rFonts w:ascii="Times New Roman" w:eastAsia="Times New Roman" w:hAnsi="Times New Roman" w:cs="Times New Roman"/>
          <w:sz w:val="28"/>
          <w:szCs w:val="28"/>
          <w:lang w:eastAsia="ru-RU"/>
        </w:rPr>
        <w:t>1.</w:t>
      </w:r>
      <w:r w:rsidRPr="00BD161A">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1.</w:t>
      </w:r>
    </w:p>
    <w:p w:rsidR="00BD161A" w:rsidRPr="00BD161A" w:rsidRDefault="00BD161A" w:rsidP="00147F5E">
      <w:pPr>
        <w:pStyle w:val="af6"/>
      </w:pPr>
      <w:bookmarkStart w:id="134" w:name="_Toc519659723"/>
      <w:r w:rsidRPr="00BD161A">
        <w:t xml:space="preserve">Таблица </w:t>
      </w:r>
      <w:r>
        <w:t>1.</w:t>
      </w:r>
      <w:r w:rsidRPr="00BD161A">
        <w:t>8.2.</w:t>
      </w:r>
      <w:r>
        <w:t>1.</w:t>
      </w:r>
      <w:r w:rsidRPr="00BD161A">
        <w:t xml:space="preserve">  Виды аварийного топлива</w:t>
      </w:r>
      <w:bookmarkEnd w:id="134"/>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5932"/>
        <w:gridCol w:w="2551"/>
      </w:tblGrid>
      <w:tr w:rsidR="00BD161A" w:rsidRPr="00BD161A" w:rsidTr="00C40387">
        <w:trPr>
          <w:trHeight w:val="20"/>
          <w:tblHeader/>
        </w:trPr>
        <w:tc>
          <w:tcPr>
            <w:tcW w:w="872"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w:t>
            </w:r>
          </w:p>
        </w:tc>
        <w:tc>
          <w:tcPr>
            <w:tcW w:w="5932"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551"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Вид резервного топлива</w:t>
            </w:r>
          </w:p>
        </w:tc>
      </w:tr>
      <w:tr w:rsidR="00BD161A" w:rsidRPr="00BD161A" w:rsidTr="005E36B0">
        <w:trPr>
          <w:trHeight w:val="313"/>
        </w:trPr>
        <w:tc>
          <w:tcPr>
            <w:tcW w:w="872" w:type="dxa"/>
            <w:shd w:val="clear" w:color="auto" w:fill="auto"/>
            <w:hideMark/>
          </w:tcPr>
          <w:p w:rsidR="00BD161A" w:rsidRPr="00BD161A" w:rsidRDefault="00BD161A" w:rsidP="00BD161A">
            <w:pPr>
              <w:spacing w:after="0" w:line="240" w:lineRule="auto"/>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1</w:t>
            </w:r>
          </w:p>
        </w:tc>
        <w:tc>
          <w:tcPr>
            <w:tcW w:w="5932" w:type="dxa"/>
            <w:shd w:val="clear" w:color="auto" w:fill="auto"/>
            <w:vAlign w:val="center"/>
            <w:hideMark/>
          </w:tcPr>
          <w:p w:rsidR="00BD161A" w:rsidRPr="00BD161A" w:rsidRDefault="00BD161A" w:rsidP="00BD161A">
            <w:pPr>
              <w:spacing w:after="0" w:line="240" w:lineRule="auto"/>
              <w:rPr>
                <w:rFonts w:ascii="Times New Roman" w:eastAsia="Times New Roman" w:hAnsi="Times New Roman" w:cs="Times New Roman"/>
                <w:color w:val="000000"/>
                <w:sz w:val="24"/>
                <w:szCs w:val="24"/>
                <w:lang w:eastAsia="ru-RU"/>
              </w:rPr>
            </w:pPr>
            <w:r w:rsidRPr="00720219">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2551" w:type="dxa"/>
            <w:shd w:val="clear" w:color="auto" w:fill="auto"/>
            <w:vAlign w:val="center"/>
            <w:hideMark/>
          </w:tcPr>
          <w:p w:rsidR="00BD161A" w:rsidRPr="00BD161A" w:rsidRDefault="004940AF" w:rsidP="00BD16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5E36B0" w:rsidRDefault="005E36B0" w:rsidP="005E36B0">
      <w:pPr>
        <w:suppressAutoHyphens/>
        <w:spacing w:after="200" w:line="312" w:lineRule="auto"/>
        <w:ind w:firstLine="709"/>
        <w:contextualSpacing/>
        <w:jc w:val="both"/>
      </w:pPr>
      <w:bookmarkStart w:id="135" w:name="_Toc533296747"/>
      <w:bookmarkStart w:id="136" w:name="_Toc533538257"/>
    </w:p>
    <w:p w:rsidR="00C83E5C" w:rsidRDefault="00BD161A" w:rsidP="00C83E5C">
      <w:pPr>
        <w:pStyle w:val="a4"/>
      </w:pPr>
      <w:r>
        <w:t>1.8.3. О</w:t>
      </w:r>
      <w:r w:rsidR="00C83E5C" w:rsidRPr="00104D63">
        <w:t>писание особенностей характеристик видов топлива в зависимости от мест поставки</w:t>
      </w:r>
      <w:bookmarkEnd w:id="135"/>
      <w:bookmarkEnd w:id="136"/>
    </w:p>
    <w:p w:rsidR="00BD161A" w:rsidRPr="003115E7" w:rsidRDefault="00BD161A" w:rsidP="00BD161A">
      <w:pPr>
        <w:pStyle w:val="af2"/>
      </w:pPr>
      <w:r w:rsidRPr="003115E7">
        <w:t>Данные отсутствуют.</w:t>
      </w:r>
    </w:p>
    <w:p w:rsidR="00C83E5C" w:rsidRDefault="00BD161A" w:rsidP="00C83E5C">
      <w:pPr>
        <w:pStyle w:val="a4"/>
      </w:pPr>
      <w:bookmarkStart w:id="137" w:name="_Toc533296748"/>
      <w:bookmarkStart w:id="138" w:name="_Toc533538258"/>
      <w:r>
        <w:t>1.8.4. О</w:t>
      </w:r>
      <w:r w:rsidR="00C83E5C" w:rsidRPr="00104D63">
        <w:t>писание использования местных видов топлива</w:t>
      </w:r>
      <w:bookmarkEnd w:id="137"/>
      <w:bookmarkEnd w:id="138"/>
    </w:p>
    <w:p w:rsidR="00BD161A" w:rsidRPr="003115E7" w:rsidRDefault="00BD161A" w:rsidP="00BD161A">
      <w:pPr>
        <w:pStyle w:val="af2"/>
      </w:pPr>
      <w:r w:rsidRPr="003115E7">
        <w:t>Данные отсутствуют.</w:t>
      </w:r>
    </w:p>
    <w:p w:rsidR="00C83E5C" w:rsidRPr="00104D63" w:rsidRDefault="00C83E5C" w:rsidP="00C83E5C">
      <w:pPr>
        <w:pStyle w:val="a4"/>
      </w:pPr>
      <w:bookmarkStart w:id="139" w:name="_Toc533296749"/>
      <w:bookmarkStart w:id="140" w:name="_Toc533538259"/>
      <w:r w:rsidRPr="00104D63">
        <w:t>Часть 9 Надежность теплоснабжения</w:t>
      </w:r>
      <w:bookmarkEnd w:id="139"/>
      <w:bookmarkEnd w:id="140"/>
    </w:p>
    <w:p w:rsidR="00BD161A" w:rsidRDefault="00685B3C" w:rsidP="00C83E5C">
      <w:pPr>
        <w:pStyle w:val="a4"/>
      </w:pPr>
      <w:bookmarkStart w:id="141" w:name="_Toc533538260"/>
      <w:bookmarkStart w:id="142" w:name="_Toc533296750"/>
      <w:r>
        <w:t>1.9.1 П</w:t>
      </w:r>
      <w:r w:rsidR="00C83E5C" w:rsidRPr="00104D63">
        <w:t>оток отказов (частота отказов) участков тепловых сетей</w:t>
      </w:r>
      <w:bookmarkEnd w:id="141"/>
    </w:p>
    <w:p w:rsidR="0061641D" w:rsidRPr="00F6730E" w:rsidRDefault="00DC40B2" w:rsidP="0061641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C40B2">
        <w:rPr>
          <w:rFonts w:ascii="Times New Roman" w:eastAsia="Times New Roman" w:hAnsi="Times New Roman" w:cs="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w:t>
      </w:r>
      <w:r w:rsidR="002C5C11">
        <w:rPr>
          <w:rFonts w:ascii="Times New Roman" w:eastAsiaTheme="minorEastAsia" w:hAnsi="Times New Roman" w:cs="Times New Roman"/>
          <w:sz w:val="28"/>
          <w:szCs w:val="24"/>
          <w:lang w:eastAsia="ru-RU"/>
        </w:rPr>
        <w:t>Отказы участков тепловой сети отсутствовали.</w:t>
      </w:r>
    </w:p>
    <w:p w:rsidR="00C83E5C" w:rsidRDefault="00685B3C" w:rsidP="00C83E5C">
      <w:pPr>
        <w:pStyle w:val="a4"/>
      </w:pPr>
      <w:bookmarkStart w:id="143" w:name="_Toc533538261"/>
      <w:r>
        <w:t xml:space="preserve">1.9.2 </w:t>
      </w:r>
      <w:r w:rsidR="00DC40B2">
        <w:t>Ч</w:t>
      </w:r>
      <w:r w:rsidR="00C83E5C" w:rsidRPr="00104D63">
        <w:t>астота отключений потребителей</w:t>
      </w:r>
      <w:bookmarkEnd w:id="142"/>
      <w:bookmarkEnd w:id="143"/>
    </w:p>
    <w:p w:rsidR="002C5C11" w:rsidRPr="009A30B2" w:rsidRDefault="002C5C11"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4" w:name="_Toc533296751"/>
      <w:bookmarkStart w:id="145" w:name="_Toc533538262"/>
      <w:r w:rsidRPr="009A30B2">
        <w:rPr>
          <w:rFonts w:ascii="Times New Roman" w:eastAsia="Times New Roman" w:hAnsi="Times New Roman" w:cs="Times New Roman"/>
          <w:sz w:val="28"/>
          <w:szCs w:val="28"/>
          <w:lang w:eastAsia="ru-RU"/>
        </w:rPr>
        <w:t xml:space="preserve">Отказы </w:t>
      </w:r>
      <w:r w:rsidR="009A30B2" w:rsidRPr="009A30B2">
        <w:rPr>
          <w:rFonts w:ascii="Times New Roman" w:eastAsia="Times New Roman" w:hAnsi="Times New Roman" w:cs="Times New Roman"/>
          <w:sz w:val="28"/>
          <w:szCs w:val="28"/>
          <w:lang w:eastAsia="ru-RU"/>
        </w:rPr>
        <w:t xml:space="preserve">оборудования котельной и </w:t>
      </w:r>
      <w:r w:rsidRPr="009A30B2">
        <w:rPr>
          <w:rFonts w:ascii="Times New Roman" w:eastAsia="Times New Roman" w:hAnsi="Times New Roman" w:cs="Times New Roman"/>
          <w:sz w:val="28"/>
          <w:szCs w:val="28"/>
          <w:lang w:eastAsia="ru-RU"/>
        </w:rPr>
        <w:t>участков тепловой сети отсутствовали.</w:t>
      </w:r>
    </w:p>
    <w:p w:rsidR="00C83E5C" w:rsidRDefault="00685B3C" w:rsidP="00C83E5C">
      <w:pPr>
        <w:pStyle w:val="a4"/>
      </w:pPr>
      <w:r>
        <w:t>1.9.3 П</w:t>
      </w:r>
      <w:r w:rsidR="00C83E5C" w:rsidRPr="00104D63">
        <w:t>оток (частота) и время восстановления теплоснабжения потребителей после отключений</w:t>
      </w:r>
      <w:bookmarkEnd w:id="144"/>
      <w:bookmarkEnd w:id="145"/>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6" w:name="_Toc533296752"/>
      <w:bookmarkStart w:id="147" w:name="_Toc533538263"/>
      <w:r w:rsidRPr="009A30B2">
        <w:rPr>
          <w:rFonts w:ascii="Times New Roman" w:eastAsia="Times New Roman" w:hAnsi="Times New Roman" w:cs="Times New Roman"/>
          <w:sz w:val="28"/>
          <w:szCs w:val="28"/>
          <w:lang w:eastAsia="ru-RU"/>
        </w:rPr>
        <w:lastRenderedPageBreak/>
        <w:t>Отказы оборудования котельной и участков тепловой сети отсутствовали.</w:t>
      </w:r>
    </w:p>
    <w:p w:rsidR="00C83E5C" w:rsidRDefault="00685B3C" w:rsidP="00C83E5C">
      <w:pPr>
        <w:pStyle w:val="a4"/>
      </w:pPr>
      <w:r>
        <w:t>1.9.4 Г</w:t>
      </w:r>
      <w:r w:rsidR="00C83E5C" w:rsidRPr="00104D63">
        <w:t>рафические материалы (карты-схемы тепловых сетей и зон ненормативной надежности и безопасности теплоснабжения)</w:t>
      </w:r>
      <w:bookmarkEnd w:id="146"/>
      <w:bookmarkEnd w:id="147"/>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8" w:name="_Toc533296753"/>
      <w:bookmarkStart w:id="149" w:name="_Toc533538264"/>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685B3C" w:rsidP="00C83E5C">
      <w:pPr>
        <w:pStyle w:val="a4"/>
      </w:pPr>
      <w:r>
        <w:t>1.9.5 Р</w:t>
      </w:r>
      <w:r w:rsidR="00C83E5C" w:rsidRPr="00104D63">
        <w:t>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48"/>
      <w:bookmarkEnd w:id="149"/>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0" w:name="_Toc533296754"/>
      <w:bookmarkStart w:id="151" w:name="_Toc533538265"/>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685B3C" w:rsidP="00C83E5C">
      <w:pPr>
        <w:pStyle w:val="a4"/>
      </w:pPr>
      <w:r>
        <w:t>1.9.6 Р</w:t>
      </w:r>
      <w:r w:rsidR="00C83E5C"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150"/>
      <w:bookmarkEnd w:id="151"/>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2" w:name="_Toc533296755"/>
      <w:bookmarkStart w:id="153" w:name="_Toc533538266"/>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C83E5C" w:rsidP="00C83E5C">
      <w:pPr>
        <w:pStyle w:val="a4"/>
      </w:pPr>
      <w:r w:rsidRPr="00104D63">
        <w:t>Часть 10 Технико-экономические показатели теплоснабжающих и теплосетевых организаций</w:t>
      </w:r>
      <w:bookmarkEnd w:id="152"/>
      <w:bookmarkEnd w:id="153"/>
    </w:p>
    <w:p w:rsidR="009A30B2" w:rsidRPr="009A30B2" w:rsidRDefault="009A30B2" w:rsidP="009A30B2">
      <w:pPr>
        <w:spacing w:after="0" w:line="360" w:lineRule="auto"/>
        <w:ind w:firstLine="567"/>
        <w:jc w:val="both"/>
        <w:rPr>
          <w:rFonts w:ascii="Times New Roman" w:eastAsia="Times New Roman" w:hAnsi="Times New Roman" w:cs="Times New Roman"/>
          <w:color w:val="000000"/>
          <w:sz w:val="28"/>
          <w:szCs w:val="28"/>
          <w:lang w:eastAsia="ru-RU"/>
        </w:rPr>
      </w:pPr>
      <w:bookmarkStart w:id="154" w:name="_Toc533296756"/>
      <w:bookmarkStart w:id="155" w:name="_Toc533538267"/>
      <w:r w:rsidRPr="009A30B2">
        <w:rPr>
          <w:rFonts w:ascii="Times New Roman" w:eastAsia="Times New Roman" w:hAnsi="Times New Roman" w:cs="Times New Roman"/>
          <w:color w:val="000000"/>
          <w:sz w:val="28"/>
          <w:szCs w:val="28"/>
          <w:lang w:eastAsia="ru-RU"/>
        </w:rPr>
        <w:t xml:space="preserve">Основные технико-экономические показатели </w:t>
      </w:r>
      <w:r>
        <w:rPr>
          <w:rFonts w:ascii="Times New Roman" w:eastAsia="Times New Roman" w:hAnsi="Times New Roman" w:cs="Times New Roman"/>
          <w:color w:val="000000"/>
          <w:sz w:val="28"/>
          <w:szCs w:val="28"/>
          <w:lang w:eastAsia="ru-RU"/>
        </w:rPr>
        <w:t>ООО «Теченское ЖКХ»</w:t>
      </w:r>
      <w:r w:rsidRPr="009A30B2">
        <w:rPr>
          <w:rFonts w:ascii="Times New Roman" w:eastAsia="Times New Roman" w:hAnsi="Times New Roman" w:cs="Times New Roman"/>
          <w:color w:val="000000"/>
          <w:sz w:val="28"/>
          <w:szCs w:val="28"/>
          <w:lang w:eastAsia="ru-RU"/>
        </w:rPr>
        <w:t xml:space="preserve"> представлены в таблице </w:t>
      </w:r>
      <w:r>
        <w:rPr>
          <w:rFonts w:ascii="Times New Roman" w:eastAsia="Times New Roman" w:hAnsi="Times New Roman" w:cs="Times New Roman"/>
          <w:color w:val="000000"/>
          <w:sz w:val="28"/>
          <w:szCs w:val="28"/>
          <w:lang w:eastAsia="ru-RU"/>
        </w:rPr>
        <w:t>10</w:t>
      </w:r>
      <w:r w:rsidRPr="009A30B2">
        <w:rPr>
          <w:rFonts w:ascii="Times New Roman" w:eastAsia="Times New Roman" w:hAnsi="Times New Roman" w:cs="Times New Roman"/>
          <w:color w:val="000000"/>
          <w:sz w:val="28"/>
          <w:szCs w:val="28"/>
          <w:lang w:eastAsia="ru-RU"/>
        </w:rPr>
        <w:t>.</w:t>
      </w:r>
    </w:p>
    <w:p w:rsidR="009A30B2" w:rsidRPr="009A30B2" w:rsidRDefault="009A30B2" w:rsidP="009A30B2">
      <w:pPr>
        <w:pStyle w:val="af6"/>
      </w:pPr>
      <w:r w:rsidRPr="009A30B2">
        <w:t xml:space="preserve">Таблица </w:t>
      </w:r>
      <w:r>
        <w:t xml:space="preserve">1.10.1 </w:t>
      </w:r>
      <w:r w:rsidRPr="009A30B2">
        <w:t>Основные технико-экономические показатели ООО «Теченское ЖКХ»</w:t>
      </w:r>
    </w:p>
    <w:tbl>
      <w:tblPr>
        <w:tblW w:w="5000" w:type="pct"/>
        <w:tblLook w:val="04A0"/>
      </w:tblPr>
      <w:tblGrid>
        <w:gridCol w:w="944"/>
        <w:gridCol w:w="6892"/>
        <w:gridCol w:w="1736"/>
      </w:tblGrid>
      <w:tr w:rsidR="009A30B2" w:rsidRPr="009A30B2" w:rsidTr="007E4522">
        <w:trPr>
          <w:trHeight w:val="170"/>
          <w:tblHead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 п/п</w:t>
            </w:r>
          </w:p>
        </w:tc>
        <w:tc>
          <w:tcPr>
            <w:tcW w:w="3600" w:type="pct"/>
            <w:tcBorders>
              <w:top w:val="single" w:sz="4" w:space="0" w:color="auto"/>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Наименование показателей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Значение</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Установленная тепловая мощность,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64222B"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2</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Присоединенная нагрузка,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64222B"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r w:rsidR="00893B36">
              <w:rPr>
                <w:rFonts w:ascii="Times New Roman" w:eastAsia="Times New Roman" w:hAnsi="Times New Roman" w:cs="Times New Roman"/>
                <w:color w:val="000000"/>
                <w:sz w:val="24"/>
                <w:szCs w:val="24"/>
                <w:lang w:eastAsia="ru-RU"/>
              </w:rPr>
              <w:t>54</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3</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вырабатываемой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2,016</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4</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покупаемой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0</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тепловой энергии, отпускаемой потребителям,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1,94</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 </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в том числе:</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 </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5.1.</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по приборам учета,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0,27</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5.2.</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по нормативам,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1,67</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6</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Технологические потери тепловой энергии при передаче по тепловым сетям,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0,0712</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7</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Протяженность магистральных сетей и тепловых вводов, км</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0,92</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8</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Количество тепловых станций и котельных, шт.</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lastRenderedPageBreak/>
              <w:t>9</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в тепловую сеть, кг у.т. /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46649"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10</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Удельный расход электрической энергии на единицу тепловой энергии, отпускаемой в тепловую сеть, тыс. кВт.ч/Гкал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D749DE"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0,0</w:t>
            </w:r>
            <w:r w:rsidR="00E72A68">
              <w:rPr>
                <w:rFonts w:ascii="Times New Roman" w:eastAsia="Times New Roman" w:hAnsi="Times New Roman" w:cs="Times New Roman"/>
                <w:color w:val="000000"/>
                <w:sz w:val="24"/>
                <w:szCs w:val="24"/>
                <w:lang w:eastAsia="ru-RU"/>
              </w:rPr>
              <w:t>2</w:t>
            </w:r>
            <w:r w:rsidRPr="00D749DE">
              <w:rPr>
                <w:rFonts w:ascii="Times New Roman" w:eastAsia="Times New Roman" w:hAnsi="Times New Roman" w:cs="Times New Roman"/>
                <w:color w:val="000000"/>
                <w:sz w:val="24"/>
                <w:szCs w:val="24"/>
                <w:lang w:eastAsia="ru-RU"/>
              </w:rPr>
              <w:t>1</w:t>
            </w:r>
          </w:p>
        </w:tc>
      </w:tr>
    </w:tbl>
    <w:p w:rsidR="009A30B2" w:rsidRDefault="009A30B2" w:rsidP="00C83E5C">
      <w:pPr>
        <w:pStyle w:val="a4"/>
      </w:pPr>
    </w:p>
    <w:p w:rsidR="00C83E5C" w:rsidRDefault="00C83E5C" w:rsidP="00C83E5C">
      <w:pPr>
        <w:pStyle w:val="a4"/>
      </w:pPr>
      <w:r w:rsidRPr="00104D63">
        <w:t>Часть 11 Цены (тарифы) в сфере теплоснабжения</w:t>
      </w:r>
      <w:bookmarkEnd w:id="154"/>
      <w:bookmarkEnd w:id="155"/>
    </w:p>
    <w:p w:rsidR="00C83E5C" w:rsidRPr="00CF53B4" w:rsidRDefault="00DC7826" w:rsidP="00C83E5C">
      <w:pPr>
        <w:pStyle w:val="a4"/>
      </w:pPr>
      <w:bookmarkStart w:id="156" w:name="_Toc533296757"/>
      <w:bookmarkStart w:id="157" w:name="_Toc533538268"/>
      <w:r w:rsidRPr="00CF53B4">
        <w:t>1.</w:t>
      </w:r>
      <w:r w:rsidR="00C83E5C" w:rsidRPr="00CF53B4">
        <w:t>11.1. Описание структуры цен (тарифов), установленных на момент разработки схемы теплоснабжения</w:t>
      </w:r>
      <w:bookmarkEnd w:id="156"/>
      <w:bookmarkEnd w:id="157"/>
    </w:p>
    <w:p w:rsidR="00D749DE" w:rsidRPr="00D749DE" w:rsidRDefault="00D749DE"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8" w:name="_Toc533296758"/>
      <w:bookmarkStart w:id="159" w:name="_Toc533538269"/>
      <w:r w:rsidRPr="00D749DE">
        <w:rPr>
          <w:rFonts w:ascii="Times New Roman" w:eastAsia="Times New Roman" w:hAnsi="Times New Roman" w:cs="Times New Roman"/>
          <w:sz w:val="28"/>
          <w:szCs w:val="28"/>
          <w:lang w:eastAsia="ru-RU"/>
        </w:rPr>
        <w:t xml:space="preserve">В себестоимости производства и передачи тепловой энергии </w:t>
      </w:r>
      <w:r w:rsidRPr="002C5C11">
        <w:rPr>
          <w:rFonts w:ascii="Times New Roman" w:eastAsia="Times New Roman" w:hAnsi="Times New Roman" w:cs="Times New Roman"/>
          <w:sz w:val="28"/>
          <w:szCs w:val="28"/>
          <w:lang w:eastAsia="ru-RU"/>
        </w:rPr>
        <w:t>ООО «Теченское ЖКХ»</w:t>
      </w:r>
      <w:r w:rsidRPr="00D749DE">
        <w:rPr>
          <w:rFonts w:ascii="Times New Roman" w:eastAsia="Times New Roman" w:hAnsi="Times New Roman" w:cs="Times New Roman"/>
          <w:sz w:val="28"/>
          <w:szCs w:val="28"/>
          <w:lang w:eastAsia="ru-RU"/>
        </w:rPr>
        <w:t xml:space="preserve"> основными являются следующие статьи затрат:</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расходы топливо;</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оплата труда основного производственного персонала с отчислениями на социальные нужды;</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затраты на покупную электрическую энергию.</w:t>
      </w:r>
    </w:p>
    <w:p w:rsidR="00D749DE" w:rsidRPr="00D749DE" w:rsidRDefault="00D749DE"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В связи с этим деятельность теплоснабжающей организации в целом характеризуется высоким уровнем трудоемкости и энергоресурсоемкости, что свойственно теплоснабжающим организациям, занимающимся производством и передачей тепловой энергии.</w:t>
      </w:r>
    </w:p>
    <w:p w:rsidR="009A30B2" w:rsidRPr="002C5C11" w:rsidRDefault="009A30B2" w:rsidP="00D749DE">
      <w:pPr>
        <w:pStyle w:val="af8"/>
      </w:pPr>
      <w:r w:rsidRPr="002C5C11">
        <w:t>В соответствии с Постановлением Министерства тарифного регулирования и энергетики Челябинской области от 06 декабря 2018 года № 80/10 тарифы на тепловую энергию, поставляемую ООО «Теченское ЖКХ» потребителям Теченского с</w:t>
      </w:r>
      <w:r w:rsidR="0033241A">
        <w:t>ельского поселения на 01.01.2021</w:t>
      </w:r>
      <w:r w:rsidRPr="002C5C11">
        <w:t xml:space="preserve"> года составляет </w:t>
      </w:r>
      <w:r w:rsidR="00D06130">
        <w:t>1286,29</w:t>
      </w:r>
      <w:r w:rsidR="0033241A">
        <w:t>руб./Гкал; на 01.07.2021</w:t>
      </w:r>
      <w:r w:rsidRPr="002C5C11">
        <w:t xml:space="preserve"> года составит </w:t>
      </w:r>
      <w:r w:rsidR="00D06130">
        <w:t>1286,29</w:t>
      </w:r>
      <w:r w:rsidRPr="002C5C11">
        <w:t>руб./Гкал для потребителей категории «Население» и для потребителей, в случае отсутствия дифференциации тарифов по схеме подключения.</w:t>
      </w:r>
    </w:p>
    <w:p w:rsidR="00C83E5C" w:rsidRPr="00CF53B4" w:rsidRDefault="00DC7826" w:rsidP="00C83E5C">
      <w:pPr>
        <w:pStyle w:val="a4"/>
      </w:pPr>
      <w:r w:rsidRPr="00CF53B4">
        <w:t>1.</w:t>
      </w:r>
      <w:r w:rsidR="00C83E5C" w:rsidRPr="00CF53B4">
        <w:t>11.2. Описание платы за подключение к системе теплоснабжения</w:t>
      </w:r>
      <w:bookmarkEnd w:id="158"/>
      <w:bookmarkEnd w:id="159"/>
    </w:p>
    <w:p w:rsidR="007164C0" w:rsidRPr="00CF53B4" w:rsidRDefault="007164C0" w:rsidP="007164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CF53B4">
        <w:rPr>
          <w:rFonts w:ascii="Times New Roman" w:eastAsia="Times New Roman" w:hAnsi="Times New Roman" w:cs="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8D568A" w:rsidRPr="00D749DE" w:rsidRDefault="008D568A"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Согласно Федеральному закону от 27.07.2010 № 190-ФЗ «О теплоснабжении» в перечень цен (тарифов) в сфере теплоснабжения, подлежащих регулированию, внесены следующие пункты:</w:t>
      </w:r>
    </w:p>
    <w:p w:rsidR="008D568A" w:rsidRDefault="008D568A" w:rsidP="008D568A">
      <w:pPr>
        <w:pStyle w:val="a"/>
      </w:pPr>
      <w:r w:rsidRPr="009B76C3">
        <w:lastRenderedPageBreak/>
        <w:t xml:space="preserve">плата за услуги по поддержанию резервной тепловой мощности при отсутствии потребления тепловой энергии; </w:t>
      </w:r>
    </w:p>
    <w:p w:rsidR="008D568A" w:rsidRDefault="008D568A" w:rsidP="008D568A">
      <w:pPr>
        <w:pStyle w:val="a"/>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8D568A" w:rsidRDefault="008D568A" w:rsidP="00D749DE">
      <w:pPr>
        <w:pStyle w:val="af8"/>
      </w:pPr>
      <w:r w:rsidRPr="009B76C3">
        <w:t xml:space="preserve">Органом регулирования утверждается: </w:t>
      </w:r>
    </w:p>
    <w:p w:rsidR="008D568A" w:rsidRDefault="008D568A" w:rsidP="00D749DE">
      <w:pPr>
        <w:pStyle w:val="af8"/>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8D568A" w:rsidRDefault="008D568A" w:rsidP="00D749DE">
      <w:pPr>
        <w:pStyle w:val="af8"/>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8D568A" w:rsidRDefault="008D568A" w:rsidP="00D749DE">
      <w:pPr>
        <w:pStyle w:val="af8"/>
      </w:pPr>
      <w:r w:rsidRPr="009B76C3">
        <w:t xml:space="preserve">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8D568A" w:rsidRDefault="008D568A" w:rsidP="00D749DE">
      <w:pPr>
        <w:pStyle w:val="af8"/>
      </w:pPr>
      <w:r w:rsidRPr="009B76C3">
        <w:t xml:space="preserve">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 </w:t>
      </w:r>
    </w:p>
    <w:p w:rsidR="00C83E5C" w:rsidRDefault="00DC7826" w:rsidP="00C83E5C">
      <w:pPr>
        <w:pStyle w:val="a4"/>
      </w:pPr>
      <w:bookmarkStart w:id="160" w:name="_Toc533296759"/>
      <w:bookmarkStart w:id="161" w:name="_Toc533538270"/>
      <w:r>
        <w:t>1.</w:t>
      </w:r>
      <w:r w:rsidR="00C83E5C">
        <w:t>11.3. О</w:t>
      </w:r>
      <w:r w:rsidR="00C83E5C" w:rsidRPr="00104D63">
        <w:t>писание платы за услуги по поддержанию резервной тепловой мощности, в том числе для социально значимых категорий потребителей</w:t>
      </w:r>
      <w:bookmarkEnd w:id="160"/>
      <w:bookmarkEnd w:id="161"/>
    </w:p>
    <w:p w:rsidR="007164C0" w:rsidRPr="00AC18E9" w:rsidRDefault="00DC7826" w:rsidP="00D749DE">
      <w:pPr>
        <w:pStyle w:val="af8"/>
      </w:pPr>
      <w:r w:rsidRPr="00DC7826">
        <w:t xml:space="preserve">Плата за услуги по поддержанию резервной тепловой мощности </w:t>
      </w:r>
      <w:r w:rsidRPr="00AC18E9">
        <w:t>отсутствует.</w:t>
      </w:r>
    </w:p>
    <w:p w:rsidR="00C83E5C" w:rsidRPr="00AC18E9" w:rsidRDefault="00C83E5C" w:rsidP="00C83E5C">
      <w:pPr>
        <w:pStyle w:val="a4"/>
      </w:pPr>
      <w:bookmarkStart w:id="162" w:name="_Toc533296760"/>
      <w:bookmarkStart w:id="163" w:name="_Toc533538271"/>
      <w:r w:rsidRPr="00AC18E9">
        <w:lastRenderedPageBreak/>
        <w:t>Часть 12 Описание существующих технических и технологических проблем в системах теплоснабжения поселения</w:t>
      </w:r>
      <w:bookmarkEnd w:id="162"/>
      <w:bookmarkEnd w:id="163"/>
    </w:p>
    <w:p w:rsidR="00C83E5C" w:rsidRPr="00AC18E9" w:rsidRDefault="00DC7826" w:rsidP="00C83E5C">
      <w:pPr>
        <w:pStyle w:val="a4"/>
      </w:pPr>
      <w:bookmarkStart w:id="164" w:name="_Toc533296761"/>
      <w:bookmarkStart w:id="165" w:name="_Toc533538272"/>
      <w:r w:rsidRPr="00AC18E9">
        <w:t>1.</w:t>
      </w:r>
      <w:r w:rsidR="00C83E5C" w:rsidRPr="00AC18E9">
        <w:t>12.1. Описание существующих проблем организации качественного теплоснабжения</w:t>
      </w:r>
      <w:bookmarkEnd w:id="164"/>
      <w:bookmarkEnd w:id="165"/>
    </w:p>
    <w:p w:rsidR="008D568A" w:rsidRPr="00AC18E9" w:rsidRDefault="00AC18E9" w:rsidP="00D749DE">
      <w:pPr>
        <w:pStyle w:val="af8"/>
      </w:pPr>
      <w:r w:rsidRPr="00AC18E9">
        <w:t>Существующие проблемы организации качественного теплоснабжения является высокий износ тепловой сети и дефицит производственной мощности котельной.</w:t>
      </w:r>
    </w:p>
    <w:p w:rsidR="00C83E5C" w:rsidRDefault="00DC7826" w:rsidP="00C83E5C">
      <w:pPr>
        <w:pStyle w:val="a4"/>
      </w:pPr>
      <w:bookmarkStart w:id="166" w:name="_Toc533296762"/>
      <w:bookmarkStart w:id="167" w:name="_Toc533538273"/>
      <w:r w:rsidRPr="00AC18E9">
        <w:t>1.</w:t>
      </w:r>
      <w:r w:rsidR="00C83E5C" w:rsidRPr="00AC18E9">
        <w:t>12.2. Описание существующих проблем организации надежного теплоснабжения поселения</w:t>
      </w:r>
      <w:bookmarkStart w:id="168" w:name="_Toc533296763"/>
      <w:bookmarkEnd w:id="166"/>
      <w:bookmarkEnd w:id="167"/>
    </w:p>
    <w:p w:rsidR="008D568A" w:rsidRPr="008D568A" w:rsidRDefault="008D568A" w:rsidP="00D749DE">
      <w:pPr>
        <w:pStyle w:val="af8"/>
      </w:pPr>
      <w:r w:rsidRPr="008D568A">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8D568A" w:rsidRPr="008D568A" w:rsidRDefault="008D568A" w:rsidP="00D749DE">
      <w:pPr>
        <w:pStyle w:val="af8"/>
      </w:pPr>
      <w:r w:rsidRPr="008D568A">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sidR="00AC18E9">
        <w:t>П</w:t>
      </w:r>
      <w:r w:rsidRPr="008D568A">
        <w:t xml:space="preserve">ричинами технологических нарушений в тепловых сетях являются: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разрушение теплопроводов или арматуры;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образование свищей вследствие коррозии теплопроводов;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гидравлическая разрегулировка тепловых сетей. </w:t>
      </w:r>
    </w:p>
    <w:p w:rsidR="008D568A" w:rsidRPr="008D568A" w:rsidRDefault="008D568A" w:rsidP="00D749DE">
      <w:pPr>
        <w:pStyle w:val="af8"/>
      </w:pPr>
      <w:r w:rsidRPr="008D568A">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теплопотери через которую составляют около 15-20 процентов. </w:t>
      </w:r>
    </w:p>
    <w:p w:rsidR="008D568A" w:rsidRPr="008D568A" w:rsidRDefault="008D568A" w:rsidP="00D749DE">
      <w:pPr>
        <w:pStyle w:val="af8"/>
      </w:pPr>
      <w:r w:rsidRPr="008D568A">
        <w:t xml:space="preserve">Высокий износ тепловых сетей влечет за собой потери теплоносителя. </w:t>
      </w:r>
    </w:p>
    <w:p w:rsidR="00C83E5C" w:rsidRDefault="00DC7826" w:rsidP="00C83E5C">
      <w:pPr>
        <w:pStyle w:val="a4"/>
      </w:pPr>
      <w:bookmarkStart w:id="169" w:name="_Toc533538274"/>
      <w:r>
        <w:t>1.</w:t>
      </w:r>
      <w:r w:rsidR="00C83E5C">
        <w:t>12.3. О</w:t>
      </w:r>
      <w:r w:rsidR="00C83E5C" w:rsidRPr="00104D63">
        <w:t>писание существующих проблем развития систем теплоснабжения</w:t>
      </w:r>
      <w:bookmarkEnd w:id="168"/>
      <w:bookmarkEnd w:id="169"/>
    </w:p>
    <w:p w:rsidR="008D568A" w:rsidRPr="008D568A"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производство;</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транспорт;</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потребитель. </w:t>
      </w:r>
    </w:p>
    <w:p w:rsidR="008D568A" w:rsidRPr="00D749DE"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lastRenderedPageBreak/>
        <w:t xml:space="preserve">Основные проблемы функционирования котельных состоят в следующем: </w:t>
      </w:r>
    </w:p>
    <w:p w:rsidR="008D568A" w:rsidRPr="00D749DE"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отсутств</w:t>
      </w:r>
      <w:r w:rsidR="00D749DE" w:rsidRPr="00D749DE">
        <w:rPr>
          <w:rFonts w:ascii="Times New Roman" w:eastAsia="Times New Roman" w:hAnsi="Times New Roman" w:cs="Times New Roman"/>
          <w:sz w:val="28"/>
          <w:szCs w:val="28"/>
          <w:lang w:eastAsia="ru-RU"/>
        </w:rPr>
        <w:t>уют.</w:t>
      </w:r>
    </w:p>
    <w:p w:rsidR="008D568A" w:rsidRPr="00D749DE"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 xml:space="preserve">Основные проблемы функционирования тепловых сетей состоят в следующем: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высокая степень износа тепловых сетей;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высокий уровень фактических потерь тепловой энергии в тепловых сетях;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высокий уровень затрат на эксплуатацию тепловых сетей. </w:t>
      </w:r>
    </w:p>
    <w:p w:rsidR="008D568A" w:rsidRPr="008D568A"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Основные проблемы функционирования теплопотребляющих устройств: </w:t>
      </w:r>
    </w:p>
    <w:p w:rsidR="00D749DE" w:rsidRPr="00D749DE" w:rsidRDefault="00D749DE" w:rsidP="00D749DE">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bookmarkStart w:id="170" w:name="_Toc533296764"/>
      <w:bookmarkStart w:id="171" w:name="_Toc533538275"/>
      <w:r w:rsidRPr="00D749DE">
        <w:rPr>
          <w:rFonts w:ascii="Times New Roman" w:eastAsia="Times New Roman" w:hAnsi="Times New Roman" w:cs="Times New Roman"/>
          <w:sz w:val="28"/>
          <w:szCs w:val="28"/>
          <w:lang w:eastAsia="ru-RU"/>
        </w:rPr>
        <w:t>отсутствуют.</w:t>
      </w:r>
    </w:p>
    <w:p w:rsidR="00C83E5C" w:rsidRDefault="00DC7826" w:rsidP="00C83E5C">
      <w:pPr>
        <w:pStyle w:val="a4"/>
      </w:pPr>
      <w:r>
        <w:t>1.</w:t>
      </w:r>
      <w:r w:rsidR="00C83E5C">
        <w:t>12.4. О</w:t>
      </w:r>
      <w:r w:rsidR="00C83E5C" w:rsidRPr="00104D63">
        <w:t>писание существующих проблем надежного и эффективного снабжения топливом действующих систем теплоснабжения</w:t>
      </w:r>
      <w:bookmarkEnd w:id="170"/>
      <w:bookmarkEnd w:id="171"/>
    </w:p>
    <w:p w:rsidR="009C3CA3" w:rsidRPr="009C3CA3" w:rsidRDefault="0033241A" w:rsidP="00D749DE">
      <w:pPr>
        <w:pStyle w:val="af8"/>
      </w:pPr>
      <w:r>
        <w:t>На 01.01.2021</w:t>
      </w:r>
      <w:r w:rsidR="009C3CA3" w:rsidRPr="009C3CA3">
        <w:t xml:space="preserve"> года проблемы надежного и эффективного снабжения топлива действующим систем теплоснабжения отсутствуют.</w:t>
      </w:r>
    </w:p>
    <w:p w:rsidR="00C83E5C" w:rsidRDefault="00DC7826" w:rsidP="00C83E5C">
      <w:pPr>
        <w:pStyle w:val="a4"/>
      </w:pPr>
      <w:bookmarkStart w:id="172" w:name="_Toc533296765"/>
      <w:bookmarkStart w:id="173" w:name="_Toc533538276"/>
      <w:r>
        <w:t>1.</w:t>
      </w:r>
      <w:r w:rsidR="00C83E5C">
        <w:t>12.5. А</w:t>
      </w:r>
      <w:r w:rsidR="00C83E5C" w:rsidRPr="00104D63">
        <w:t>нализ предписаний надзорных органов об устранении нарушений, влияющих на безопасность и надежность системы теплоснабжения</w:t>
      </w:r>
      <w:bookmarkEnd w:id="172"/>
      <w:bookmarkEnd w:id="173"/>
    </w:p>
    <w:p w:rsidR="008D568A" w:rsidRPr="008D568A" w:rsidRDefault="008D568A" w:rsidP="00D749DE">
      <w:pPr>
        <w:pStyle w:val="af8"/>
      </w:pPr>
      <w:r w:rsidRPr="008D568A">
        <w:t xml:space="preserve">Информация о предписаниях надзорных органов </w:t>
      </w:r>
      <w:r w:rsidR="009C3CA3">
        <w:t>отсутствует</w:t>
      </w:r>
      <w:r w:rsidRPr="008D568A">
        <w:t>.</w:t>
      </w:r>
    </w:p>
    <w:p w:rsidR="00C83E5C" w:rsidRPr="00104D63" w:rsidRDefault="00C83E5C" w:rsidP="00C83E5C">
      <w:pPr>
        <w:pStyle w:val="a4"/>
      </w:pPr>
      <w:bookmarkStart w:id="174" w:name="_Toc533296766"/>
      <w:bookmarkStart w:id="175" w:name="_Toc533538277"/>
      <w:r w:rsidRPr="00104D63">
        <w:t>Глава 2 Существующее и перспективное потребление тепловой энергии на цели теплоснабжения</w:t>
      </w:r>
      <w:bookmarkEnd w:id="174"/>
      <w:bookmarkEnd w:id="175"/>
    </w:p>
    <w:p w:rsidR="00C83E5C" w:rsidRDefault="008D568A" w:rsidP="00C83E5C">
      <w:pPr>
        <w:pStyle w:val="a4"/>
      </w:pPr>
      <w:bookmarkStart w:id="176" w:name="_Toc533296767"/>
      <w:bookmarkStart w:id="177" w:name="_Toc533538278"/>
      <w:r>
        <w:t>2.1Д</w:t>
      </w:r>
      <w:r w:rsidR="00C83E5C" w:rsidRPr="00104D63">
        <w:t>анные базового уровня потребления тепла на цели теплоснабжения</w:t>
      </w:r>
      <w:bookmarkEnd w:id="176"/>
      <w:bookmarkEnd w:id="177"/>
    </w:p>
    <w:p w:rsidR="009C3CA3" w:rsidRPr="009C3CA3" w:rsidRDefault="009C3CA3" w:rsidP="009C3CA3">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9C3CA3">
        <w:rPr>
          <w:rFonts w:ascii="Times New Roman" w:eastAsia="Times New Roman" w:hAnsi="Times New Roman" w:cs="Times New Roman"/>
          <w:sz w:val="28"/>
          <w:szCs w:val="28"/>
          <w:lang w:eastAsia="ru-RU"/>
        </w:rPr>
        <w:t>Сведения отекущем потреблении тепловой энергии, тепловой нагрузке представлены в таблице 2.1.</w:t>
      </w:r>
    </w:p>
    <w:p w:rsidR="009C3CA3" w:rsidRPr="009C3CA3" w:rsidRDefault="009C3CA3" w:rsidP="00147F5E">
      <w:pPr>
        <w:pStyle w:val="af6"/>
      </w:pPr>
      <w:bookmarkStart w:id="178" w:name="_Toc519659724"/>
      <w:r w:rsidRPr="009C3CA3">
        <w:t>Таблица 2.1. Базовые показатели тепловой нагрузки и потребления тепловой энергии в системах централизованного теплоснабжения</w:t>
      </w:r>
      <w:bookmarkEnd w:id="178"/>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1"/>
        <w:gridCol w:w="1749"/>
        <w:gridCol w:w="1749"/>
        <w:gridCol w:w="1749"/>
      </w:tblGrid>
      <w:tr w:rsidR="00BA39AE" w:rsidRPr="009C3CA3" w:rsidTr="00695DF7">
        <w:trPr>
          <w:trHeight w:val="20"/>
          <w:tblHeader/>
        </w:trPr>
        <w:tc>
          <w:tcPr>
            <w:tcW w:w="960"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color w:val="000000"/>
                <w:sz w:val="24"/>
                <w:szCs w:val="24"/>
                <w:lang w:eastAsia="ru-RU"/>
              </w:rPr>
            </w:pPr>
            <w:r w:rsidRPr="009C3CA3">
              <w:rPr>
                <w:rFonts w:ascii="Times New Roman" w:eastAsia="Times New Roman" w:hAnsi="Times New Roman" w:cs="Times New Roman"/>
                <w:color w:val="000000"/>
                <w:sz w:val="24"/>
                <w:szCs w:val="24"/>
                <w:lang w:eastAsia="ru-RU"/>
              </w:rPr>
              <w:lastRenderedPageBreak/>
              <w:t>№</w:t>
            </w:r>
          </w:p>
        </w:tc>
        <w:tc>
          <w:tcPr>
            <w:tcW w:w="3151"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color w:val="000000"/>
                <w:sz w:val="24"/>
                <w:szCs w:val="24"/>
                <w:lang w:eastAsia="ru-RU"/>
              </w:rPr>
            </w:pPr>
            <w:r w:rsidRPr="009C3CA3">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Подключенная нагрузка</w:t>
            </w:r>
            <w:r>
              <w:rPr>
                <w:rFonts w:ascii="Times New Roman" w:eastAsia="Times New Roman" w:hAnsi="Times New Roman" w:cs="Times New Roman"/>
                <w:sz w:val="24"/>
                <w:szCs w:val="24"/>
                <w:lang w:eastAsia="ru-RU"/>
              </w:rPr>
              <w:t xml:space="preserve"> на отопление и ГВС</w:t>
            </w:r>
            <w:r w:rsidRPr="009C3C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C3CA3">
              <w:rPr>
                <w:rFonts w:ascii="Times New Roman" w:eastAsia="Times New Roman" w:hAnsi="Times New Roman" w:cs="Times New Roman"/>
                <w:sz w:val="24"/>
                <w:szCs w:val="24"/>
                <w:lang w:eastAsia="ru-RU"/>
              </w:rPr>
              <w:t>Гкал/час</w:t>
            </w:r>
          </w:p>
        </w:tc>
        <w:tc>
          <w:tcPr>
            <w:tcW w:w="1749" w:type="dxa"/>
          </w:tcPr>
          <w:p w:rsidR="00BA39AE" w:rsidRPr="009C3CA3" w:rsidRDefault="00BA39AE" w:rsidP="009C3CA3">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Годовой расход тепловой энергии, Гкал</w:t>
            </w:r>
            <w:r w:rsidRPr="009C3CA3">
              <w:rPr>
                <w:rFonts w:ascii="Times New Roman" w:eastAsia="Times New Roman" w:hAnsi="Times New Roman" w:cs="Times New Roman"/>
                <w:sz w:val="24"/>
                <w:szCs w:val="24"/>
                <w:lang w:eastAsia="ru-RU"/>
              </w:rPr>
              <w:br/>
            </w:r>
            <w:r w:rsidR="0033241A">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9C3CA3">
              <w:rPr>
                <w:rFonts w:ascii="Times New Roman" w:eastAsia="Times New Roman" w:hAnsi="Times New Roman" w:cs="Times New Roman"/>
                <w:sz w:val="24"/>
                <w:szCs w:val="24"/>
                <w:lang w:eastAsia="ru-RU"/>
              </w:rPr>
              <w:t>20</w:t>
            </w:r>
            <w:r w:rsidR="0033241A">
              <w:rPr>
                <w:rFonts w:ascii="Times New Roman" w:eastAsia="Times New Roman" w:hAnsi="Times New Roman" w:cs="Times New Roman"/>
                <w:sz w:val="24"/>
                <w:szCs w:val="24"/>
                <w:lang w:eastAsia="ru-RU"/>
              </w:rPr>
              <w:t>20</w:t>
            </w:r>
          </w:p>
        </w:tc>
        <w:tc>
          <w:tcPr>
            <w:tcW w:w="1749" w:type="dxa"/>
          </w:tcPr>
          <w:p w:rsidR="00BA39AE" w:rsidRDefault="00BA39AE" w:rsidP="00BA39AE">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Годов</w:t>
            </w:r>
            <w:r>
              <w:rPr>
                <w:rFonts w:ascii="Times New Roman" w:eastAsia="Times New Roman" w:hAnsi="Times New Roman" w:cs="Times New Roman"/>
                <w:sz w:val="24"/>
                <w:szCs w:val="24"/>
                <w:lang w:eastAsia="ru-RU"/>
              </w:rPr>
              <w:t>ые</w:t>
            </w:r>
          </w:p>
          <w:p w:rsidR="00BA39AE" w:rsidRPr="009C3CA3" w:rsidRDefault="00BA39AE" w:rsidP="00BA3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Потери </w:t>
            </w:r>
            <w:r w:rsidRPr="009C3CA3">
              <w:rPr>
                <w:rFonts w:ascii="Times New Roman" w:eastAsia="Times New Roman" w:hAnsi="Times New Roman" w:cs="Times New Roman"/>
                <w:sz w:val="24"/>
                <w:szCs w:val="24"/>
                <w:lang w:eastAsia="ru-RU"/>
              </w:rPr>
              <w:t>тепловой энергии, Гкал</w:t>
            </w:r>
            <w:r w:rsidRPr="009C3CA3">
              <w:rPr>
                <w:rFonts w:ascii="Times New Roman" w:eastAsia="Times New Roman" w:hAnsi="Times New Roman" w:cs="Times New Roman"/>
                <w:sz w:val="24"/>
                <w:szCs w:val="24"/>
                <w:lang w:eastAsia="ru-RU"/>
              </w:rPr>
              <w:br/>
            </w:r>
            <w:r w:rsidR="0033241A">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9C3CA3">
              <w:rPr>
                <w:rFonts w:ascii="Times New Roman" w:eastAsia="Times New Roman" w:hAnsi="Times New Roman" w:cs="Times New Roman"/>
                <w:sz w:val="24"/>
                <w:szCs w:val="24"/>
                <w:lang w:eastAsia="ru-RU"/>
              </w:rPr>
              <w:t>20</w:t>
            </w:r>
            <w:r w:rsidR="0033241A">
              <w:rPr>
                <w:rFonts w:ascii="Times New Roman" w:eastAsia="Times New Roman" w:hAnsi="Times New Roman" w:cs="Times New Roman"/>
                <w:sz w:val="24"/>
                <w:szCs w:val="24"/>
                <w:lang w:eastAsia="ru-RU"/>
              </w:rPr>
              <w:t>20</w:t>
            </w:r>
          </w:p>
        </w:tc>
      </w:tr>
      <w:tr w:rsidR="00BA39AE" w:rsidRPr="009C3CA3" w:rsidTr="00695DF7">
        <w:trPr>
          <w:trHeight w:val="393"/>
        </w:trPr>
        <w:tc>
          <w:tcPr>
            <w:tcW w:w="960" w:type="dxa"/>
            <w:shd w:val="clear" w:color="auto" w:fill="auto"/>
            <w:noWrap/>
            <w:vAlign w:val="bottom"/>
            <w:hideMark/>
          </w:tcPr>
          <w:p w:rsidR="00BA39AE" w:rsidRPr="009C3CA3" w:rsidRDefault="00BA39AE" w:rsidP="009C3CA3">
            <w:pPr>
              <w:spacing w:after="0" w:line="240" w:lineRule="auto"/>
              <w:jc w:val="right"/>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1</w:t>
            </w:r>
          </w:p>
        </w:tc>
        <w:tc>
          <w:tcPr>
            <w:tcW w:w="3151" w:type="dxa"/>
            <w:shd w:val="clear" w:color="auto" w:fill="auto"/>
            <w:noWrap/>
            <w:vAlign w:val="bottom"/>
            <w:hideMark/>
          </w:tcPr>
          <w:p w:rsidR="00BA39AE" w:rsidRPr="009C3CA3" w:rsidRDefault="00BA39AE" w:rsidP="00977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Котельная, п. Теченский</w:t>
            </w:r>
          </w:p>
        </w:tc>
        <w:tc>
          <w:tcPr>
            <w:tcW w:w="1749" w:type="dxa"/>
            <w:shd w:val="clear" w:color="auto" w:fill="auto"/>
            <w:noWrap/>
            <w:vAlign w:val="bottom"/>
            <w:hideMark/>
          </w:tcPr>
          <w:p w:rsidR="00BA39AE" w:rsidRPr="009C3CA3" w:rsidRDefault="00893B36" w:rsidP="006422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1,0754</w:t>
            </w:r>
          </w:p>
        </w:tc>
        <w:tc>
          <w:tcPr>
            <w:tcW w:w="1749" w:type="dxa"/>
            <w:vAlign w:val="bottom"/>
          </w:tcPr>
          <w:p w:rsidR="00BA39AE" w:rsidRPr="009C3CA3" w:rsidRDefault="00BA39AE"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2016,0</w:t>
            </w:r>
          </w:p>
        </w:tc>
        <w:tc>
          <w:tcPr>
            <w:tcW w:w="1749" w:type="dxa"/>
            <w:vAlign w:val="bottom"/>
          </w:tcPr>
          <w:p w:rsidR="00BA39AE" w:rsidRDefault="00BA39AE"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p>
        </w:tc>
      </w:tr>
    </w:tbl>
    <w:p w:rsidR="008D568A" w:rsidRPr="00104D63" w:rsidRDefault="008D568A" w:rsidP="00C83E5C">
      <w:pPr>
        <w:pStyle w:val="a4"/>
      </w:pPr>
    </w:p>
    <w:p w:rsidR="00C83E5C" w:rsidRDefault="008D568A" w:rsidP="00C83E5C">
      <w:pPr>
        <w:pStyle w:val="a4"/>
      </w:pPr>
      <w:bookmarkStart w:id="179" w:name="_Toc533296768"/>
      <w:bookmarkStart w:id="180" w:name="_Toc533538279"/>
      <w:r>
        <w:t>2.2. П</w:t>
      </w:r>
      <w:r w:rsidR="00C83E5C"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79"/>
      <w:bookmarkEnd w:id="180"/>
    </w:p>
    <w:p w:rsidR="00C62D48" w:rsidRDefault="00C62D48" w:rsidP="00D749DE">
      <w:pPr>
        <w:pStyle w:val="af8"/>
      </w:pPr>
      <w:r>
        <w:t>В таблице 2.2. представлены п</w:t>
      </w:r>
      <w:r w:rsidRPr="00C62D48">
        <w:t>рогнозы приростов площади строительных фондов</w:t>
      </w:r>
      <w:r>
        <w:t>.</w:t>
      </w:r>
    </w:p>
    <w:p w:rsidR="00C62D48" w:rsidRDefault="00C62D48" w:rsidP="00D749DE">
      <w:pPr>
        <w:pStyle w:val="af6"/>
      </w:pPr>
      <w:r>
        <w:t>Таблица 2.2. П</w:t>
      </w:r>
      <w:r w:rsidRPr="00C62D48">
        <w:t>рогнозы приростов площади строительных фондов</w:t>
      </w:r>
    </w:p>
    <w:tbl>
      <w:tblPr>
        <w:tblW w:w="9351" w:type="dxa"/>
        <w:tblLayout w:type="fixed"/>
        <w:tblCellMar>
          <w:left w:w="10" w:type="dxa"/>
          <w:right w:w="10" w:type="dxa"/>
        </w:tblCellMar>
        <w:tblLook w:val="04A0"/>
      </w:tblPr>
      <w:tblGrid>
        <w:gridCol w:w="3539"/>
        <w:gridCol w:w="1303"/>
        <w:gridCol w:w="1276"/>
        <w:gridCol w:w="3233"/>
      </w:tblGrid>
      <w:tr w:rsidR="00C62D48" w:rsidRPr="00C62D48" w:rsidTr="0064222B">
        <w:tc>
          <w:tcPr>
            <w:tcW w:w="353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jc w:val="center"/>
              <w:rPr>
                <w:bCs/>
              </w:rPr>
            </w:pPr>
            <w:r w:rsidRPr="00C62D48">
              <w:rPr>
                <w:bCs/>
              </w:rPr>
              <w:t>Наименование</w:t>
            </w:r>
          </w:p>
        </w:tc>
        <w:tc>
          <w:tcPr>
            <w:tcW w:w="2579"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9D03A7">
            <w:pPr>
              <w:pStyle w:val="Standard"/>
              <w:tabs>
                <w:tab w:val="left" w:pos="360"/>
              </w:tabs>
              <w:ind w:firstLine="0"/>
              <w:jc w:val="center"/>
              <w:rPr>
                <w:bCs/>
              </w:rPr>
            </w:pPr>
            <w:r w:rsidRPr="00C62D48">
              <w:rPr>
                <w:bCs/>
              </w:rPr>
              <w:t>Территория,га</w:t>
            </w:r>
          </w:p>
        </w:tc>
        <w:tc>
          <w:tcPr>
            <w:tcW w:w="3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rPr>
                <w:bCs/>
              </w:rPr>
              <w:t>Жилищный фонд на расчетный срок,  тыс.м</w:t>
            </w:r>
            <w:r w:rsidRPr="00C62D48">
              <w:rPr>
                <w:bCs/>
                <w:vertAlign w:val="superscript"/>
              </w:rPr>
              <w:t>2</w:t>
            </w:r>
          </w:p>
        </w:tc>
      </w:tr>
      <w:tr w:rsidR="00C62D48" w:rsidRPr="00C62D48" w:rsidTr="0064222B">
        <w:tc>
          <w:tcPr>
            <w:tcW w:w="353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rPr>
                <w:sz w:val="24"/>
                <w:szCs w:val="24"/>
              </w:rPr>
            </w:pP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rPr>
                <w:bCs/>
              </w:rPr>
            </w:pPr>
            <w:r w:rsidRPr="00C62D48">
              <w:rPr>
                <w:bCs/>
              </w:rPr>
              <w:t>сущ.</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rPr>
                <w:bCs/>
              </w:rPr>
            </w:pPr>
            <w:r w:rsidRPr="00C62D48">
              <w:rPr>
                <w:bCs/>
              </w:rPr>
              <w:t>проект</w:t>
            </w:r>
          </w:p>
        </w:tc>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rPr>
                <w:sz w:val="24"/>
                <w:szCs w:val="24"/>
              </w:rPr>
            </w:pPr>
          </w:p>
        </w:tc>
      </w:tr>
      <w:tr w:rsidR="00C62D48" w:rsidRPr="00C62D48" w:rsidTr="0064222B">
        <w:tc>
          <w:tcPr>
            <w:tcW w:w="3539"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left"/>
            </w:pPr>
            <w:r w:rsidRPr="00C62D48">
              <w:t>п. Теченский</w:t>
            </w: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107,1</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112,0</w:t>
            </w:r>
          </w:p>
        </w:tc>
        <w:tc>
          <w:tcPr>
            <w:tcW w:w="323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t>36,3</w:t>
            </w:r>
          </w:p>
        </w:tc>
      </w:tr>
      <w:tr w:rsidR="00C62D48" w:rsidRPr="00C62D48" w:rsidTr="0064222B">
        <w:tc>
          <w:tcPr>
            <w:tcW w:w="3539"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left"/>
            </w:pPr>
            <w:r w:rsidRPr="00C62D48">
              <w:t>д. Киржакуль</w:t>
            </w: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38,3</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145,5</w:t>
            </w:r>
          </w:p>
        </w:tc>
        <w:tc>
          <w:tcPr>
            <w:tcW w:w="323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t>18,2</w:t>
            </w:r>
          </w:p>
        </w:tc>
      </w:tr>
    </w:tbl>
    <w:p w:rsidR="00C62D48" w:rsidRDefault="00C62D48" w:rsidP="00C62D48">
      <w:pPr>
        <w:suppressAutoHyphens/>
        <w:spacing w:after="200" w:line="312" w:lineRule="auto"/>
        <w:ind w:firstLine="709"/>
        <w:contextualSpacing/>
        <w:jc w:val="both"/>
        <w:rPr>
          <w:rFonts w:ascii="Times New Roman" w:hAnsi="Times New Roman"/>
          <w:sz w:val="28"/>
          <w:szCs w:val="28"/>
        </w:rPr>
      </w:pPr>
    </w:p>
    <w:p w:rsidR="00C83E5C" w:rsidRPr="00CF53B4" w:rsidRDefault="008D568A" w:rsidP="00C83E5C">
      <w:pPr>
        <w:pStyle w:val="a4"/>
      </w:pPr>
      <w:bookmarkStart w:id="181" w:name="_Toc533296769"/>
      <w:bookmarkStart w:id="182" w:name="_Toc533538280"/>
      <w:r w:rsidRPr="00CF53B4">
        <w:t>2.3 П</w:t>
      </w:r>
      <w:r w:rsidR="00C83E5C" w:rsidRPr="00CF53B4">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81"/>
      <w:bookmarkEnd w:id="182"/>
    </w:p>
    <w:p w:rsidR="008D568A" w:rsidRPr="00CF53B4" w:rsidRDefault="00CF53B4" w:rsidP="00D749DE">
      <w:pPr>
        <w:pStyle w:val="af8"/>
      </w:pPr>
      <w:r w:rsidRPr="00CF53B4">
        <w:t>Удельный расход тепловой энергии составляет 0,</w:t>
      </w:r>
      <w:r w:rsidR="00977F4B">
        <w:t>0434</w:t>
      </w:r>
      <w:r w:rsidRPr="00CF53B4">
        <w:t>Гкал/ кв.м</w:t>
      </w:r>
      <w:r w:rsidR="00977F4B">
        <w:t xml:space="preserve"> в месяц на отопление</w:t>
      </w:r>
      <w:r w:rsidRPr="00CF53B4">
        <w:t xml:space="preserve">. </w:t>
      </w:r>
      <w:r w:rsidR="00977F4B">
        <w:t>Норматив на горячую воду (нагрев) с ванной – 0,1763 Гкал/чел., н</w:t>
      </w:r>
      <w:r w:rsidR="00977F4B" w:rsidRPr="00977F4B">
        <w:t xml:space="preserve">орматив на горячую воду (нагрев) </w:t>
      </w:r>
      <w:r w:rsidR="001B34B3">
        <w:t>с душем без</w:t>
      </w:r>
      <w:r w:rsidR="001B34B3" w:rsidRPr="00977F4B">
        <w:t xml:space="preserve"> ванн</w:t>
      </w:r>
      <w:r w:rsidR="001B34B3">
        <w:t xml:space="preserve">ы </w:t>
      </w:r>
      <w:r w:rsidR="00977F4B" w:rsidRPr="00977F4B">
        <w:t>– 0,</w:t>
      </w:r>
      <w:r w:rsidR="00977F4B">
        <w:t>1427</w:t>
      </w:r>
      <w:r w:rsidR="00977F4B" w:rsidRPr="00977F4B">
        <w:t xml:space="preserve"> Гкал/чел</w:t>
      </w:r>
      <w:r w:rsidR="00977F4B">
        <w:t>, н</w:t>
      </w:r>
      <w:r w:rsidR="00977F4B" w:rsidRPr="00977F4B">
        <w:t xml:space="preserve">орматив на горячую воду (нагрев) </w:t>
      </w:r>
      <w:r w:rsidR="00977F4B">
        <w:t>без ванны и душа</w:t>
      </w:r>
      <w:r w:rsidR="00977F4B" w:rsidRPr="00977F4B">
        <w:t xml:space="preserve"> – </w:t>
      </w:r>
      <w:r w:rsidR="00977F4B">
        <w:t>0,042</w:t>
      </w:r>
      <w:r w:rsidR="00977F4B" w:rsidRPr="00977F4B">
        <w:t xml:space="preserve"> Гкал/чел</w:t>
      </w:r>
      <w:r w:rsidR="00977F4B" w:rsidRPr="00CF53B4">
        <w:t>Изменения</w:t>
      </w:r>
      <w:r w:rsidRPr="00CF53B4">
        <w:t xml:space="preserve"> не планируются.</w:t>
      </w:r>
    </w:p>
    <w:p w:rsidR="00C83E5C" w:rsidRPr="00CF53B4" w:rsidRDefault="008D568A" w:rsidP="00C83E5C">
      <w:pPr>
        <w:pStyle w:val="a4"/>
      </w:pPr>
      <w:bookmarkStart w:id="183" w:name="_Toc533296770"/>
      <w:bookmarkStart w:id="184" w:name="_Toc533538281"/>
      <w:r w:rsidRPr="00CF53B4">
        <w:t>2.4. П</w:t>
      </w:r>
      <w:r w:rsidR="00C83E5C" w:rsidRPr="00CF53B4">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83"/>
      <w:bookmarkEnd w:id="184"/>
    </w:p>
    <w:p w:rsidR="00CF53B4" w:rsidRDefault="00CF53B4" w:rsidP="00D749DE">
      <w:pPr>
        <w:pStyle w:val="af8"/>
      </w:pPr>
      <w:r w:rsidRPr="00CF53B4">
        <w:t xml:space="preserve">Существующие и перспективные балансы тепловой нагрузки </w:t>
      </w:r>
      <w:r w:rsidR="0099054F">
        <w:t xml:space="preserve">от централизованной системы теплоснабжения </w:t>
      </w:r>
      <w:r w:rsidRPr="00CF53B4">
        <w:t>представлены в таблице 2.4.</w:t>
      </w:r>
    </w:p>
    <w:p w:rsidR="00147F5E" w:rsidRPr="002D701E" w:rsidRDefault="00147F5E" w:rsidP="00147F5E">
      <w:pPr>
        <w:pStyle w:val="af6"/>
      </w:pPr>
      <w:r>
        <w:lastRenderedPageBreak/>
        <w:t xml:space="preserve">Таблица 2.4. </w:t>
      </w:r>
      <w:r w:rsidRPr="00147F5E">
        <w:t>Существующие и перспективные балансы тепловой нагрузки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312"/>
        <w:gridCol w:w="2584"/>
        <w:gridCol w:w="1749"/>
      </w:tblGrid>
      <w:tr w:rsidR="00CF53B4" w:rsidRPr="002D701E" w:rsidTr="0064222B">
        <w:trPr>
          <w:tblHeader/>
        </w:trPr>
        <w:tc>
          <w:tcPr>
            <w:tcW w:w="2706" w:type="dxa"/>
            <w:vAlign w:val="center"/>
          </w:tcPr>
          <w:p w:rsidR="00CF53B4" w:rsidRPr="002D701E" w:rsidRDefault="000314FF" w:rsidP="0091484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w:t>
            </w:r>
          </w:p>
        </w:tc>
        <w:tc>
          <w:tcPr>
            <w:tcW w:w="2312"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2584"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749"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CF53B4" w:rsidRPr="002D701E" w:rsidTr="0064222B">
        <w:tc>
          <w:tcPr>
            <w:tcW w:w="2706" w:type="dxa"/>
          </w:tcPr>
          <w:p w:rsidR="00CF53B4" w:rsidRPr="002D701E" w:rsidRDefault="00CF53B4" w:rsidP="0099054F">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2312" w:type="dxa"/>
            <w:vAlign w:val="center"/>
          </w:tcPr>
          <w:p w:rsidR="00CF53B4" w:rsidRPr="002D701E" w:rsidRDefault="0064222B" w:rsidP="0099054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CF53B4" w:rsidRPr="002D701E" w:rsidRDefault="0064222B" w:rsidP="0091484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CF53B4" w:rsidRPr="002D701E" w:rsidRDefault="0099054F"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222B">
              <w:rPr>
                <w:rFonts w:ascii="Times New Roman" w:eastAsia="Times New Roman" w:hAnsi="Times New Roman" w:cs="Times New Roman"/>
                <w:sz w:val="24"/>
                <w:szCs w:val="24"/>
                <w:lang w:eastAsia="ru-RU"/>
              </w:rPr>
              <w:t>07</w:t>
            </w:r>
            <w:r w:rsidR="00893B36">
              <w:rPr>
                <w:rFonts w:ascii="Times New Roman" w:eastAsia="Times New Roman" w:hAnsi="Times New Roman" w:cs="Times New Roman"/>
                <w:sz w:val="24"/>
                <w:szCs w:val="24"/>
                <w:lang w:eastAsia="ru-RU"/>
              </w:rPr>
              <w:t>54</w:t>
            </w:r>
          </w:p>
        </w:tc>
      </w:tr>
      <w:tr w:rsidR="00CF53B4" w:rsidRPr="002D701E" w:rsidTr="00D749DE">
        <w:tc>
          <w:tcPr>
            <w:tcW w:w="9351" w:type="dxa"/>
            <w:gridSpan w:val="4"/>
          </w:tcPr>
          <w:p w:rsidR="00CF53B4" w:rsidRPr="002D701E" w:rsidRDefault="0033241A" w:rsidP="0099054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очередь строительства 2021</w:t>
            </w:r>
            <w:r w:rsidR="00CF53B4" w:rsidRPr="002D701E">
              <w:rPr>
                <w:rFonts w:ascii="Times New Roman" w:eastAsia="Times New Roman" w:hAnsi="Times New Roman" w:cs="Times New Roman"/>
                <w:sz w:val="24"/>
                <w:szCs w:val="24"/>
                <w:lang w:eastAsia="ru-RU"/>
              </w:rPr>
              <w:t>-2022 годы</w:t>
            </w:r>
          </w:p>
        </w:tc>
      </w:tr>
      <w:tr w:rsidR="0064222B" w:rsidRPr="002D701E" w:rsidTr="0064222B">
        <w:tc>
          <w:tcPr>
            <w:tcW w:w="2706"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2312"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CF53B4" w:rsidRPr="002D701E" w:rsidTr="00D749DE">
        <w:tc>
          <w:tcPr>
            <w:tcW w:w="9351" w:type="dxa"/>
            <w:gridSpan w:val="4"/>
          </w:tcPr>
          <w:p w:rsidR="00CF53B4" w:rsidRPr="001A61DB" w:rsidRDefault="00CF53B4" w:rsidP="0099054F">
            <w:pPr>
              <w:suppressAutoHyphens/>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2 очередь строительства 2023-2033 годы</w:t>
            </w:r>
          </w:p>
        </w:tc>
      </w:tr>
      <w:tr w:rsidR="0064222B" w:rsidRPr="002D701E" w:rsidTr="0064222B">
        <w:tc>
          <w:tcPr>
            <w:tcW w:w="2706"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2312"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8D568A" w:rsidRDefault="008D568A" w:rsidP="00C83E5C">
      <w:pPr>
        <w:pStyle w:val="a4"/>
        <w:rPr>
          <w:highlight w:val="yellow"/>
        </w:rPr>
      </w:pPr>
    </w:p>
    <w:p w:rsidR="0099054F" w:rsidRPr="00C62D48" w:rsidRDefault="0099054F" w:rsidP="00D749DE">
      <w:pPr>
        <w:pStyle w:val="af8"/>
      </w:pPr>
      <w:r w:rsidRPr="00C62D48">
        <w:t>Теплоснабжение усадебной застройки будет осуществляться от индивидуальных отопительных аппаратов типа АОГВ и котлов малой мощности.</w:t>
      </w:r>
    </w:p>
    <w:p w:rsidR="0099054F" w:rsidRPr="0099054F" w:rsidRDefault="0099054F" w:rsidP="00D749DE">
      <w:pPr>
        <w:pStyle w:val="af8"/>
      </w:pPr>
      <w:r w:rsidRPr="00C62D48">
        <w:t>Для объектов образования и здравоохранения – отдельностоящие котельные или/и присоединение к сущест</w:t>
      </w:r>
      <w:r w:rsidR="0064222B">
        <w:t xml:space="preserve">вующей котельной п. Теченский, </w:t>
      </w:r>
      <w:r w:rsidRPr="00C62D48">
        <w:t>для остальных объектов соцкультбыта – встроенные, пристроенные, крышные котельные.</w:t>
      </w:r>
    </w:p>
    <w:p w:rsidR="00C83E5C" w:rsidRPr="00CF53B4" w:rsidRDefault="008D568A" w:rsidP="00C83E5C">
      <w:pPr>
        <w:pStyle w:val="a4"/>
      </w:pPr>
      <w:bookmarkStart w:id="185" w:name="_Toc533296771"/>
      <w:bookmarkStart w:id="186" w:name="_Toc533538282"/>
      <w:r w:rsidRPr="00CF53B4">
        <w:t>2.5. П</w:t>
      </w:r>
      <w:r w:rsidR="00C83E5C" w:rsidRPr="00CF53B4">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85"/>
      <w:bookmarkEnd w:id="186"/>
    </w:p>
    <w:p w:rsidR="008D568A" w:rsidRPr="00CF53B4" w:rsidRDefault="00CF53B4" w:rsidP="00D749DE">
      <w:pPr>
        <w:pStyle w:val="af8"/>
      </w:pPr>
      <w:r w:rsidRPr="00CF53B4">
        <w:t>Теплоснабжение индивидуальной жилой застройки осуществляется за счёт индивидуальных теплоисточников, работающих на газовом топливе. Учитывая, что общественные здания в индивидуальной застройке имеют небольшую тепловую нагрузку, их теплоснабжение также предлагается от индивидуальных источников тепла, размещаемых в помещениях с отдельным входом для обслуживания.</w:t>
      </w:r>
    </w:p>
    <w:p w:rsidR="008D568A" w:rsidRPr="00CF53B4" w:rsidRDefault="008D568A" w:rsidP="00C83E5C">
      <w:pPr>
        <w:pStyle w:val="a4"/>
      </w:pPr>
      <w:bookmarkStart w:id="187" w:name="_Toc533296772"/>
      <w:bookmarkStart w:id="188" w:name="_Toc533538283"/>
      <w:r w:rsidRPr="00CF53B4">
        <w:t>2.6. П</w:t>
      </w:r>
      <w:r w:rsidR="00C83E5C" w:rsidRPr="00CF53B4">
        <w:t>рогнозы приростов объемов потребления тепловой энергии (мощности) и теплоносителя объектами, расположенными в производственных зонах</w:t>
      </w:r>
      <w:bookmarkEnd w:id="187"/>
      <w:bookmarkEnd w:id="188"/>
    </w:p>
    <w:p w:rsidR="00CF53B4" w:rsidRPr="00CF53B4" w:rsidRDefault="00CF53B4" w:rsidP="00CF53B4">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CF53B4">
        <w:rPr>
          <w:rFonts w:ascii="Times New Roman" w:eastAsia="Times New Roman" w:hAnsi="Times New Roman" w:cs="Times New Roman"/>
          <w:sz w:val="28"/>
          <w:szCs w:val="28"/>
          <w:lang w:eastAsia="ru-RU"/>
        </w:rPr>
        <w:t xml:space="preserve">Приросты объемов потребления тепловой энергии (мощности) и теплоносителя объектами, расположенными в </w:t>
      </w:r>
      <w:r w:rsidR="001B34B3" w:rsidRPr="00CF53B4">
        <w:rPr>
          <w:rFonts w:ascii="Times New Roman" w:eastAsia="Times New Roman" w:hAnsi="Times New Roman" w:cs="Times New Roman"/>
          <w:sz w:val="28"/>
          <w:szCs w:val="28"/>
          <w:lang w:eastAsia="ru-RU"/>
        </w:rPr>
        <w:t>производственных зонах,</w:t>
      </w:r>
      <w:r>
        <w:rPr>
          <w:rFonts w:ascii="Times New Roman" w:eastAsia="Times New Roman" w:hAnsi="Times New Roman" w:cs="Times New Roman"/>
          <w:sz w:val="28"/>
          <w:szCs w:val="28"/>
          <w:lang w:eastAsia="ru-RU"/>
        </w:rPr>
        <w:t xml:space="preserve"> не планируется.</w:t>
      </w:r>
    </w:p>
    <w:p w:rsidR="00C83E5C" w:rsidRPr="002D701E" w:rsidRDefault="00C83E5C" w:rsidP="00C83E5C">
      <w:pPr>
        <w:pStyle w:val="a4"/>
      </w:pPr>
      <w:bookmarkStart w:id="189" w:name="_Toc533296773"/>
      <w:bookmarkStart w:id="190" w:name="_Toc533538284"/>
      <w:r w:rsidRPr="002D701E">
        <w:t>Глава 3 Электронная модель системы теплоснабжения поселения</w:t>
      </w:r>
      <w:bookmarkEnd w:id="189"/>
      <w:bookmarkEnd w:id="190"/>
    </w:p>
    <w:p w:rsidR="00DC7826" w:rsidRPr="002D701E" w:rsidRDefault="00DC7826" w:rsidP="008D568A">
      <w:pPr>
        <w:suppressAutoHyphens/>
        <w:spacing w:after="200" w:line="312" w:lineRule="auto"/>
        <w:ind w:firstLine="709"/>
        <w:contextualSpacing/>
        <w:jc w:val="both"/>
      </w:pPr>
      <w:r w:rsidRPr="002D701E">
        <w:rPr>
          <w:rFonts w:ascii="Times New Roman" w:eastAsia="Times New Roman" w:hAnsi="Times New Roman" w:cs="Times New Roman"/>
          <w:sz w:val="28"/>
          <w:szCs w:val="28"/>
          <w:lang w:eastAsia="ru-RU"/>
        </w:rPr>
        <w:lastRenderedPageBreak/>
        <w:t xml:space="preserve">При </w:t>
      </w:r>
      <w:r w:rsidRPr="00D749DE">
        <w:rPr>
          <w:rStyle w:val="af9"/>
          <w:rFonts w:eastAsiaTheme="minorHAnsi"/>
        </w:rPr>
        <w:t>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w:t>
      </w:r>
      <w:r w:rsidRPr="002D701E">
        <w:rPr>
          <w:rFonts w:ascii="Times New Roman" w:eastAsia="Times New Roman" w:hAnsi="Times New Roman" w:cs="Times New Roman"/>
          <w:sz w:val="28"/>
          <w:szCs w:val="28"/>
          <w:lang w:eastAsia="ru-RU"/>
        </w:rPr>
        <w:t xml:space="preserve"> обязательным;(Абзац в редакции, введенной в действие с 1 августа 2018 года постановлением Правительства Российской Федерации от 3 апреля 2018 года </w:t>
      </w:r>
      <w:r w:rsidR="008D568A" w:rsidRPr="002D701E">
        <w:rPr>
          <w:rFonts w:ascii="Times New Roman" w:eastAsia="Times New Roman" w:hAnsi="Times New Roman" w:cs="Times New Roman"/>
          <w:sz w:val="28"/>
          <w:szCs w:val="28"/>
          <w:lang w:eastAsia="ru-RU"/>
        </w:rPr>
        <w:t>№</w:t>
      </w:r>
      <w:r w:rsidRPr="002D701E">
        <w:rPr>
          <w:rFonts w:ascii="Times New Roman" w:eastAsia="Times New Roman" w:hAnsi="Times New Roman" w:cs="Times New Roman"/>
          <w:sz w:val="28"/>
          <w:szCs w:val="28"/>
          <w:lang w:eastAsia="ru-RU"/>
        </w:rPr>
        <w:t>405.)Электронная модель системы теплоснабжения поселения</w:t>
      </w:r>
      <w:r w:rsidR="008D568A" w:rsidRPr="002D701E">
        <w:rPr>
          <w:rFonts w:ascii="Times New Roman" w:eastAsia="Times New Roman" w:hAnsi="Times New Roman" w:cs="Times New Roman"/>
          <w:sz w:val="28"/>
          <w:szCs w:val="28"/>
          <w:lang w:eastAsia="ru-RU"/>
        </w:rPr>
        <w:t xml:space="preserve"> не разрабатывается.</w:t>
      </w:r>
    </w:p>
    <w:p w:rsidR="00C83E5C" w:rsidRPr="002D701E" w:rsidRDefault="00C83E5C" w:rsidP="00C83E5C">
      <w:pPr>
        <w:pStyle w:val="a4"/>
      </w:pPr>
      <w:bookmarkStart w:id="191" w:name="_Toc533296774"/>
      <w:bookmarkStart w:id="192"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191"/>
      <w:bookmarkEnd w:id="192"/>
    </w:p>
    <w:p w:rsidR="00C83E5C" w:rsidRPr="002D701E" w:rsidRDefault="00C83E5C" w:rsidP="00C83E5C">
      <w:pPr>
        <w:pStyle w:val="a4"/>
      </w:pPr>
      <w:bookmarkStart w:id="193" w:name="_Toc533296775"/>
      <w:bookmarkStart w:id="194"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93"/>
      <w:bookmarkEnd w:id="194"/>
    </w:p>
    <w:p w:rsidR="008D568A" w:rsidRDefault="00186E58" w:rsidP="00186E5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E227C">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w:t>
      </w:r>
      <w:r w:rsidR="00061CBA" w:rsidRPr="005E227C">
        <w:rPr>
          <w:rFonts w:ascii="Times New Roman" w:eastAsia="Times New Roman" w:hAnsi="Times New Roman" w:cs="Times New Roman"/>
          <w:sz w:val="28"/>
          <w:szCs w:val="28"/>
          <w:lang w:eastAsia="ru-RU"/>
        </w:rPr>
        <w:t>е 4.1.</w:t>
      </w:r>
    </w:p>
    <w:p w:rsidR="00147F5E" w:rsidRPr="005E227C" w:rsidRDefault="00147F5E" w:rsidP="00147F5E">
      <w:pPr>
        <w:pStyle w:val="af6"/>
      </w:pPr>
      <w:r>
        <w:t xml:space="preserve">Таблица 4.1. </w:t>
      </w:r>
      <w:r w:rsidRPr="005E227C">
        <w:t>Существующие и перспективные балансы тепловой нагрузки</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814"/>
        <w:gridCol w:w="2835"/>
        <w:gridCol w:w="1865"/>
      </w:tblGrid>
      <w:tr w:rsidR="0099054F" w:rsidRPr="002D701E" w:rsidTr="00D749DE">
        <w:trPr>
          <w:tblHeader/>
        </w:trPr>
        <w:tc>
          <w:tcPr>
            <w:tcW w:w="2972"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bookmarkStart w:id="195" w:name="_Toc533296776"/>
            <w:bookmarkStart w:id="196" w:name="_Toc533538287"/>
            <w:r w:rsidRPr="002D701E">
              <w:rPr>
                <w:rFonts w:ascii="Times New Roman" w:eastAsia="Times New Roman" w:hAnsi="Times New Roman" w:cs="Times New Roman"/>
                <w:sz w:val="24"/>
                <w:szCs w:val="24"/>
                <w:lang w:eastAsia="ru-RU"/>
              </w:rPr>
              <w:t>Наименование котельной</w:t>
            </w:r>
          </w:p>
        </w:tc>
        <w:tc>
          <w:tcPr>
            <w:tcW w:w="1814"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2835"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865"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99054F" w:rsidRPr="002D701E" w:rsidTr="00D749DE">
        <w:tc>
          <w:tcPr>
            <w:tcW w:w="9486" w:type="dxa"/>
            <w:gridSpan w:val="4"/>
          </w:tcPr>
          <w:p w:rsidR="0099054F" w:rsidRPr="002D701E" w:rsidRDefault="0033241A" w:rsidP="001D3E2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очередь строительства 2021</w:t>
            </w:r>
            <w:r w:rsidR="0099054F" w:rsidRPr="002D701E">
              <w:rPr>
                <w:rFonts w:ascii="Times New Roman" w:eastAsia="Times New Roman" w:hAnsi="Times New Roman" w:cs="Times New Roman"/>
                <w:sz w:val="24"/>
                <w:szCs w:val="24"/>
                <w:lang w:eastAsia="ru-RU"/>
              </w:rPr>
              <w:t>-2022 годы</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99054F" w:rsidRPr="002D701E" w:rsidTr="00D749DE">
        <w:tc>
          <w:tcPr>
            <w:tcW w:w="9486" w:type="dxa"/>
            <w:gridSpan w:val="4"/>
          </w:tcPr>
          <w:p w:rsidR="0099054F" w:rsidRPr="001A61DB" w:rsidRDefault="0099054F" w:rsidP="001D3E2D">
            <w:pPr>
              <w:suppressAutoHyphens/>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2 очередь строительства 2023-2033 годы</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1A61DB" w:rsidRDefault="001A61DB" w:rsidP="00C83E5C">
      <w:pPr>
        <w:pStyle w:val="a4"/>
      </w:pPr>
    </w:p>
    <w:p w:rsidR="00C83E5C" w:rsidRPr="002D701E" w:rsidRDefault="00C83E5C" w:rsidP="00C83E5C">
      <w:pPr>
        <w:pStyle w:val="a4"/>
      </w:pPr>
      <w:r w:rsidRPr="002D701E">
        <w:t>4.2. Гидравлический расчет передачи теплоносителя</w:t>
      </w:r>
      <w:bookmarkEnd w:id="195"/>
      <w:bookmarkEnd w:id="196"/>
    </w:p>
    <w:p w:rsidR="00112A53" w:rsidRDefault="00112A53" w:rsidP="00D749DE">
      <w:pPr>
        <w:pStyle w:val="af8"/>
      </w:pPr>
      <w:r w:rsidRPr="00112A53">
        <w:t xml:space="preserve">Гидравлический расчет передачи теплоносителя представлен в </w:t>
      </w:r>
      <w:r>
        <w:br/>
      </w:r>
      <w:r w:rsidRPr="00112A53">
        <w:t>таблице 4.2.</w:t>
      </w:r>
    </w:p>
    <w:p w:rsidR="00112A53" w:rsidRPr="0099054F" w:rsidRDefault="00112A53" w:rsidP="0099054F">
      <w:pPr>
        <w:pStyle w:val="af6"/>
      </w:pPr>
      <w:r w:rsidRPr="0099054F">
        <w:t>Таблица 4.2. Гидравлический расчет передачи теплоносителя</w:t>
      </w:r>
    </w:p>
    <w:tbl>
      <w:tblPr>
        <w:tblW w:w="9492" w:type="dxa"/>
        <w:tblLook w:val="04A0"/>
      </w:tblPr>
      <w:tblGrid>
        <w:gridCol w:w="3964"/>
        <w:gridCol w:w="2977"/>
        <w:gridCol w:w="2551"/>
      </w:tblGrid>
      <w:tr w:rsidR="0099054F" w:rsidRPr="0099054F" w:rsidTr="0099054F">
        <w:trPr>
          <w:trHeight w:val="315"/>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участка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xml:space="preserve">Тепловая нагрузка, </w:t>
            </w:r>
            <w:r w:rsidRPr="0099054F">
              <w:rPr>
                <w:rFonts w:ascii="Times New Roman" w:eastAsia="Times New Roman" w:hAnsi="Times New Roman" w:cs="Times New Roman"/>
                <w:b/>
                <w:bCs/>
                <w:sz w:val="24"/>
                <w:szCs w:val="24"/>
                <w:lang w:eastAsia="ru-RU"/>
              </w:rPr>
              <w:t>Q</w:t>
            </w:r>
            <w:r w:rsidRPr="0099054F">
              <w:rPr>
                <w:rFonts w:ascii="Times New Roman" w:eastAsia="Times New Roman" w:hAnsi="Times New Roman" w:cs="Times New Roman"/>
                <w:b/>
                <w:bCs/>
                <w:sz w:val="24"/>
                <w:szCs w:val="24"/>
                <w:vertAlign w:val="subscript"/>
                <w:lang w:eastAsia="ru-RU"/>
              </w:rPr>
              <w:t>уч</w:t>
            </w:r>
            <w:r w:rsidRPr="0099054F">
              <w:rPr>
                <w:rFonts w:ascii="Times New Roman" w:eastAsia="Times New Roman" w:hAnsi="Times New Roman" w:cs="Times New Roman"/>
                <w:sz w:val="24"/>
                <w:szCs w:val="24"/>
                <w:lang w:eastAsia="ru-RU"/>
              </w:rPr>
              <w:t>, кВт</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xml:space="preserve">Расход теплоносителя, </w:t>
            </w:r>
            <w:r w:rsidRPr="0099054F">
              <w:rPr>
                <w:rFonts w:ascii="Times New Roman" w:eastAsia="Times New Roman" w:hAnsi="Times New Roman" w:cs="Times New Roman"/>
                <w:b/>
                <w:bCs/>
                <w:sz w:val="24"/>
                <w:szCs w:val="24"/>
                <w:lang w:eastAsia="ru-RU"/>
              </w:rPr>
              <w:t>G</w:t>
            </w:r>
            <w:r w:rsidRPr="0099054F">
              <w:rPr>
                <w:rFonts w:ascii="Times New Roman" w:eastAsia="Times New Roman" w:hAnsi="Times New Roman" w:cs="Times New Roman"/>
                <w:sz w:val="24"/>
                <w:szCs w:val="24"/>
                <w:lang w:eastAsia="ru-RU"/>
              </w:rPr>
              <w:t>, т/ч</w:t>
            </w:r>
          </w:p>
        </w:tc>
      </w:tr>
      <w:tr w:rsidR="0099054F" w:rsidRPr="0099054F" w:rsidTr="0099054F">
        <w:trPr>
          <w:trHeight w:val="276"/>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Котельная : ТК1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1250,6902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43,0</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ТК1 : ТК4</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14,6</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lastRenderedPageBreak/>
              <w:t>ТК4 : ТК5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14,6</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ТК5 : ТК6</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ТК5 : Школьная, 15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155,6094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5,4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ТК6 : Школьная, 17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ТК1 : ТК2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826,4278</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28,4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ТК2 : ТК3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276,4451</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9,5</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ТК3 : Школьная, 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137,6992</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4,7</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ТК3 : Школьная, 11</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138,7459</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4,8</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ТК2 : Школьная, 9</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549,9827</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18,9</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9 : Школьная, 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413,2139</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7 : Школьная, 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273,5376</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5 : Школьная, 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136,7688</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4,7</w:t>
            </w:r>
          </w:p>
        </w:tc>
      </w:tr>
    </w:tbl>
    <w:p w:rsidR="008D568A" w:rsidRPr="00762F51" w:rsidRDefault="008D568A" w:rsidP="00C83E5C">
      <w:pPr>
        <w:pStyle w:val="a4"/>
      </w:pPr>
    </w:p>
    <w:p w:rsidR="00C83E5C" w:rsidRPr="00762F51" w:rsidRDefault="00C83E5C" w:rsidP="00C83E5C">
      <w:pPr>
        <w:pStyle w:val="a4"/>
      </w:pPr>
      <w:bookmarkStart w:id="197" w:name="_Toc533296777"/>
      <w:bookmarkStart w:id="198"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197"/>
      <w:bookmarkEnd w:id="198"/>
    </w:p>
    <w:p w:rsidR="008D568A" w:rsidRPr="00762F51" w:rsidRDefault="0099054F" w:rsidP="00762F5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Дефицит</w:t>
      </w:r>
      <w:r w:rsidR="00762F51" w:rsidRPr="00762F51">
        <w:rPr>
          <w:rFonts w:ascii="Times New Roman" w:eastAsia="Times New Roman" w:hAnsi="Times New Roman" w:cs="Times New Roman"/>
          <w:sz w:val="28"/>
          <w:szCs w:val="28"/>
          <w:lang w:eastAsia="ru-RU"/>
        </w:rPr>
        <w:t xml:space="preserve"> существующей системы теплоснабжения отсутствует</w:t>
      </w:r>
      <w:r>
        <w:rPr>
          <w:rFonts w:ascii="Times New Roman" w:eastAsia="Times New Roman" w:hAnsi="Times New Roman" w:cs="Times New Roman"/>
          <w:sz w:val="28"/>
          <w:szCs w:val="28"/>
          <w:lang w:eastAsia="ru-RU"/>
        </w:rPr>
        <w:t>.</w:t>
      </w:r>
    </w:p>
    <w:p w:rsidR="00C83E5C" w:rsidRPr="00762F51" w:rsidRDefault="00C83E5C" w:rsidP="00C83E5C">
      <w:pPr>
        <w:pStyle w:val="a4"/>
      </w:pPr>
      <w:bookmarkStart w:id="199" w:name="_Toc533296778"/>
      <w:bookmarkStart w:id="200" w:name="_Toc533538289"/>
      <w:r w:rsidRPr="00762F51">
        <w:t>Глава 5 Мастер-план развития систем теплоснабжения поселения</w:t>
      </w:r>
      <w:bookmarkEnd w:id="199"/>
      <w:bookmarkEnd w:id="200"/>
    </w:p>
    <w:p w:rsidR="00C83E5C" w:rsidRPr="00762F51" w:rsidRDefault="00C83E5C" w:rsidP="00C83E5C">
      <w:pPr>
        <w:pStyle w:val="a4"/>
      </w:pPr>
      <w:bookmarkStart w:id="201" w:name="_Toc533296779"/>
      <w:bookmarkStart w:id="202" w:name="_Toc533538290"/>
      <w:r w:rsidRPr="00762F51">
        <w:t>5.1. Описание вариантов (не менее двух) перспективного развития систем теплоснабжения поселения</w:t>
      </w:r>
      <w:bookmarkEnd w:id="201"/>
      <w:bookmarkEnd w:id="202"/>
    </w:p>
    <w:p w:rsidR="0099054F" w:rsidRPr="00762F51"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bookmarkStart w:id="203" w:name="_Toc533296780"/>
      <w:bookmarkStart w:id="204" w:name="_Toc533538291"/>
      <w:r w:rsidRPr="00762F51">
        <w:rPr>
          <w:rFonts w:ascii="Times New Roman" w:eastAsia="Times New Roman" w:hAnsi="Times New Roman" w:cs="Times New Roman"/>
          <w:sz w:val="28"/>
          <w:szCs w:val="28"/>
          <w:lang w:eastAsia="ru-RU"/>
        </w:rPr>
        <w:t>Вариант №1</w:t>
      </w:r>
    </w:p>
    <w:p w:rsidR="0099054F"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99054F" w:rsidRPr="00762F51"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99054F" w:rsidRPr="00E31C5E"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99054F" w:rsidRPr="00E31C5E"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w:t>
      </w:r>
      <w:r w:rsidR="0033241A">
        <w:rPr>
          <w:rFonts w:ascii="Times New Roman" w:eastAsia="Times New Roman" w:hAnsi="Times New Roman" w:cs="Times New Roman"/>
          <w:sz w:val="28"/>
          <w:szCs w:val="28"/>
          <w:lang w:eastAsia="ru-RU"/>
        </w:rPr>
        <w:t>тях предлагается в период с 2021</w:t>
      </w:r>
      <w:r w:rsidRPr="00E31C5E">
        <w:rPr>
          <w:rFonts w:ascii="Times New Roman" w:eastAsia="Times New Roman" w:hAnsi="Times New Roman" w:cs="Times New Roman"/>
          <w:sz w:val="28"/>
          <w:szCs w:val="28"/>
          <w:lang w:eastAsia="ru-RU"/>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C83E5C" w:rsidRPr="00762F51" w:rsidRDefault="00C83E5C" w:rsidP="00C83E5C">
      <w:pPr>
        <w:pStyle w:val="a4"/>
      </w:pPr>
      <w:r w:rsidRPr="00762F51">
        <w:t>5.2. Технико-экономическое сравнение вариантов перспективного развития систем теплоснабжения поселения</w:t>
      </w:r>
      <w:bookmarkEnd w:id="203"/>
      <w:bookmarkEnd w:id="204"/>
    </w:p>
    <w:p w:rsidR="0099054F" w:rsidRPr="00252867"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bookmarkStart w:id="205" w:name="_Toc533296781"/>
      <w:bookmarkStart w:id="206" w:name="_Toc533538292"/>
      <w:r w:rsidRPr="00E31C5E">
        <w:rPr>
          <w:rFonts w:ascii="Times New Roman" w:eastAsia="Times New Roman" w:hAnsi="Times New Roman" w:cs="Times New Roman"/>
          <w:sz w:val="28"/>
          <w:szCs w:val="28"/>
          <w:lang w:eastAsia="ru-RU"/>
        </w:rPr>
        <w:lastRenderedPageBreak/>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C83E5C" w:rsidRDefault="00C83E5C" w:rsidP="00C83E5C">
      <w:pPr>
        <w:pStyle w:val="a4"/>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05"/>
      <w:bookmarkEnd w:id="206"/>
    </w:p>
    <w:p w:rsidR="008D568A" w:rsidRPr="00762F51" w:rsidRDefault="00762F51" w:rsidP="00762F5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 xml:space="preserve">В качестве приоритетного варианта перспективного развития выбран вариант № </w:t>
      </w:r>
      <w:r w:rsidR="0099054F">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C83E5C" w:rsidRPr="001E5757" w:rsidRDefault="00C83E5C" w:rsidP="00C83E5C">
      <w:pPr>
        <w:pStyle w:val="a4"/>
      </w:pPr>
      <w:bookmarkStart w:id="207" w:name="_Toc533296782"/>
      <w:bookmarkStart w:id="208" w:name="_Toc533538293"/>
      <w:r w:rsidRPr="001E5757">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07"/>
      <w:bookmarkEnd w:id="208"/>
    </w:p>
    <w:p w:rsidR="00C83E5C" w:rsidRDefault="00C83E5C" w:rsidP="00C83E5C">
      <w:pPr>
        <w:pStyle w:val="a4"/>
      </w:pPr>
      <w:bookmarkStart w:id="209" w:name="_Toc533296783"/>
      <w:bookmarkStart w:id="210" w:name="_Toc533538294"/>
      <w:r w:rsidRPr="001E5757">
        <w:t>6.1. Расчетн</w:t>
      </w:r>
      <w:r w:rsidR="001E5757">
        <w:t>ая</w:t>
      </w:r>
      <w:r w:rsidRPr="001E5757">
        <w:t xml:space="preserve"> величин</w:t>
      </w:r>
      <w:r w:rsidR="001E5757">
        <w:t>а</w:t>
      </w:r>
      <w:r w:rsidRPr="001E5757">
        <w:t xml:space="preserve"> нормативных потерь теплоносителя в тепловых сетях в зонах действия источников тепловой энергии</w:t>
      </w:r>
      <w:bookmarkEnd w:id="209"/>
      <w:bookmarkEnd w:id="210"/>
    </w:p>
    <w:p w:rsid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8D568A" w:rsidRP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Нормативные потери теплоносителя представлены в таблице 1.3.13.</w:t>
      </w:r>
    </w:p>
    <w:p w:rsidR="00C83E5C" w:rsidRDefault="00C83E5C" w:rsidP="00C83E5C">
      <w:pPr>
        <w:pStyle w:val="a4"/>
      </w:pPr>
      <w:bookmarkStart w:id="211" w:name="_Toc533296784"/>
      <w:bookmarkStart w:id="212" w:name="_Toc533538295"/>
      <w:r>
        <w:lastRenderedPageBreak/>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11"/>
      <w:bookmarkEnd w:id="212"/>
    </w:p>
    <w:p w:rsidR="00252039"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C83E5C" w:rsidRDefault="00C83E5C" w:rsidP="00C83E5C">
      <w:pPr>
        <w:pStyle w:val="a4"/>
      </w:pPr>
      <w:bookmarkStart w:id="213" w:name="_Toc533296785"/>
      <w:bookmarkStart w:id="214" w:name="_Toc533538296"/>
      <w:r>
        <w:t>6.3. Св</w:t>
      </w:r>
      <w:r w:rsidRPr="00104D63">
        <w:t>едения о наличии баков-аккумуляторов</w:t>
      </w:r>
      <w:bookmarkEnd w:id="213"/>
      <w:bookmarkEnd w:id="214"/>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В котельной установлен 1 бак подпиточной воды.</w:t>
      </w:r>
    </w:p>
    <w:p w:rsidR="00C83E5C" w:rsidRDefault="00C83E5C" w:rsidP="00C83E5C">
      <w:pPr>
        <w:pStyle w:val="a4"/>
      </w:pPr>
      <w:bookmarkStart w:id="215" w:name="_Toc533296786"/>
      <w:bookmarkStart w:id="216" w:name="_Toc533538297"/>
      <w:r>
        <w:t>6.4. Н</w:t>
      </w:r>
      <w:r w:rsidRPr="00104D63">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15"/>
      <w:bookmarkEnd w:id="216"/>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Расчетный расход подпиточной воды составляет 0,59 куб.м./ч.</w:t>
      </w:r>
      <w:r w:rsidR="001E5757">
        <w:rPr>
          <w:rFonts w:ascii="Times New Roman" w:eastAsia="Times New Roman" w:hAnsi="Times New Roman" w:cs="Times New Roman"/>
          <w:sz w:val="28"/>
          <w:szCs w:val="28"/>
          <w:lang w:eastAsia="ru-RU"/>
        </w:rPr>
        <w:t xml:space="preserve"> В аварийном режиме составляет 2 куб.м/ч.</w:t>
      </w:r>
    </w:p>
    <w:p w:rsidR="00C83E5C" w:rsidRDefault="00C83E5C" w:rsidP="00C83E5C">
      <w:pPr>
        <w:pStyle w:val="a4"/>
      </w:pPr>
      <w:bookmarkStart w:id="217" w:name="_Toc533296787"/>
      <w:bookmarkStart w:id="218"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17"/>
      <w:bookmarkEnd w:id="218"/>
    </w:p>
    <w:p w:rsid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C83E5C" w:rsidRPr="00104D63" w:rsidRDefault="00C83E5C" w:rsidP="00C83E5C">
      <w:pPr>
        <w:pStyle w:val="a4"/>
      </w:pPr>
      <w:bookmarkStart w:id="219" w:name="_Toc533296788"/>
      <w:bookmarkStart w:id="220" w:name="_Toc533538299"/>
      <w:r w:rsidRPr="00104D63">
        <w:t>Глава 7 Предложения по строительству, реконструкции и техническому перевооружению источников тепловой энергии</w:t>
      </w:r>
      <w:bookmarkEnd w:id="219"/>
      <w:bookmarkEnd w:id="220"/>
    </w:p>
    <w:p w:rsidR="00C83E5C" w:rsidRDefault="008D568A" w:rsidP="00C83E5C">
      <w:pPr>
        <w:pStyle w:val="a4"/>
      </w:pPr>
      <w:bookmarkStart w:id="221" w:name="_Toc533296789"/>
      <w:bookmarkStart w:id="222" w:name="_Toc533538300"/>
      <w:r>
        <w:t>7.1 О</w:t>
      </w:r>
      <w:r w:rsidR="00C83E5C" w:rsidRPr="00104D63">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21"/>
      <w:bookmarkEnd w:id="222"/>
    </w:p>
    <w:p w:rsidR="00C40387" w:rsidRDefault="00C40387" w:rsidP="00D749DE">
      <w:pPr>
        <w:pStyle w:val="af8"/>
      </w:pPr>
      <w:r w:rsidRPr="00C40387">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w:t>
      </w:r>
      <w:r w:rsidRPr="00C40387">
        <w:lastRenderedPageBreak/>
        <w:t xml:space="preserve">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C40387" w:rsidRDefault="00C40387" w:rsidP="00D749DE">
      <w:pPr>
        <w:pStyle w:val="af8"/>
      </w:pPr>
      <w:r w:rsidRPr="00C40387">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C40387" w:rsidRDefault="00C40387" w:rsidP="00D749DE">
      <w:pPr>
        <w:pStyle w:val="af8"/>
      </w:pPr>
      <w:r w:rsidRPr="00C40387">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C40387" w:rsidRDefault="00C40387" w:rsidP="00D749DE">
      <w:pPr>
        <w:pStyle w:val="af8"/>
      </w:pPr>
      <w:r w:rsidRPr="00C40387">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C40387" w:rsidRDefault="00C40387" w:rsidP="00D749DE">
      <w:pPr>
        <w:pStyle w:val="af8"/>
      </w:pPr>
      <w:r w:rsidRPr="00C40387">
        <w:t xml:space="preserve">Нормативные сроки его подключения к системе теплоснабжения устанавливаются в соответствии с инвестиционной программой </w:t>
      </w:r>
      <w:r w:rsidRPr="00C40387">
        <w:lastRenderedPageBreak/>
        <w:t>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w:t>
      </w:r>
      <w:r>
        <w:t>ые установлены правилами подклю</w:t>
      </w:r>
      <w:r w:rsidRPr="00C40387">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C40387" w:rsidRDefault="00C40387" w:rsidP="00D749DE">
      <w:pPr>
        <w:pStyle w:val="af8"/>
      </w:pPr>
      <w:r w:rsidRPr="00C40387">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w:t>
      </w:r>
      <w:r>
        <w:t>т в установленный срок и (или)</w:t>
      </w:r>
      <w:r w:rsidRPr="00C40387">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t>я, или орган местного самоуправ</w:t>
      </w:r>
      <w:r w:rsidRPr="00C40387">
        <w:t xml:space="preserve">ления, утвердивший схему </w:t>
      </w:r>
      <w:r w:rsidRPr="00C40387">
        <w:lastRenderedPageBreak/>
        <w:t xml:space="preserve">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w:t>
      </w:r>
    </w:p>
    <w:p w:rsidR="00C40387" w:rsidRDefault="00C40387" w:rsidP="00D749DE">
      <w:pPr>
        <w:pStyle w:val="af8"/>
      </w:pPr>
      <w:r w:rsidRPr="00C40387">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t>тельством Российской Федерации.</w:t>
      </w:r>
    </w:p>
    <w:p w:rsidR="00C40387" w:rsidRDefault="00C40387" w:rsidP="00D749DE">
      <w:pPr>
        <w:pStyle w:val="af8"/>
      </w:pPr>
      <w:r w:rsidRPr="00C40387">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C40387" w:rsidRDefault="00C40387" w:rsidP="00D749DE">
      <w:pPr>
        <w:pStyle w:val="af8"/>
      </w:pPr>
      <w:r w:rsidRPr="00C40387">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t>тивного теплоснабжения.</w:t>
      </w:r>
    </w:p>
    <w:p w:rsidR="00C40387" w:rsidRDefault="00C40387" w:rsidP="00D749DE">
      <w:pPr>
        <w:pStyle w:val="af8"/>
      </w:pPr>
      <w:r w:rsidRPr="00C40387">
        <w:t xml:space="preserve">Существующие и планируемые к застройке потребители, вправе использовать для отопления индивидуальные источники теплоснабжения. </w:t>
      </w:r>
    </w:p>
    <w:p w:rsidR="00C40387" w:rsidRDefault="00C40387" w:rsidP="00D749DE">
      <w:pPr>
        <w:pStyle w:val="af8"/>
      </w:pPr>
      <w:r w:rsidRPr="00C40387">
        <w:lastRenderedPageBreak/>
        <w:t xml:space="preserve">Использование автономных источников теплоснабжения целесообразно в случаях: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малой подключаемой нагрузки (менее 0,01 Гкал/ч);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использования тепловой энергии в технологических целях.</w:t>
      </w:r>
    </w:p>
    <w:p w:rsidR="00C40387" w:rsidRDefault="00C40387" w:rsidP="00D749DE">
      <w:pPr>
        <w:pStyle w:val="af8"/>
      </w:pPr>
      <w:r w:rsidRPr="00C40387">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C40387" w:rsidRDefault="00C40387" w:rsidP="00D749DE">
      <w:pPr>
        <w:pStyle w:val="af8"/>
      </w:pPr>
      <w:r w:rsidRPr="00C40387">
        <w:t xml:space="preserve">Следовательно, использование индивидуальных поквартирных источников тепловой энергии не ожидается в ближайшей перспективе. </w:t>
      </w:r>
    </w:p>
    <w:p w:rsidR="008D568A" w:rsidRPr="00C40387" w:rsidRDefault="00C40387" w:rsidP="00D749DE">
      <w:pPr>
        <w:pStyle w:val="af8"/>
      </w:pPr>
      <w:r w:rsidRPr="00C40387">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C83E5C" w:rsidRDefault="008D568A" w:rsidP="00C83E5C">
      <w:pPr>
        <w:pStyle w:val="a4"/>
      </w:pPr>
      <w:bookmarkStart w:id="223" w:name="_Toc533296790"/>
      <w:bookmarkStart w:id="224" w:name="_Toc533538301"/>
      <w:r>
        <w:t>7.2 О</w:t>
      </w:r>
      <w:r w:rsidR="00C83E5C" w:rsidRPr="00104D63">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23"/>
      <w:bookmarkEnd w:id="224"/>
    </w:p>
    <w:p w:rsidR="008D568A" w:rsidRPr="007D4E7C" w:rsidRDefault="007D4E7C" w:rsidP="00D749DE">
      <w:pPr>
        <w:pStyle w:val="af8"/>
      </w:pPr>
      <w:r w:rsidRPr="007D4E7C">
        <w:t>На территории сельского поселения отсутствуют источники комбинированной выработки электрической и тепловой энергии.</w:t>
      </w:r>
    </w:p>
    <w:p w:rsidR="00C83E5C" w:rsidRDefault="008D568A" w:rsidP="00C83E5C">
      <w:pPr>
        <w:pStyle w:val="a4"/>
      </w:pPr>
      <w:bookmarkStart w:id="225" w:name="_Toc533296791"/>
      <w:bookmarkStart w:id="226" w:name="_Toc533538302"/>
      <w:r w:rsidRPr="00252039">
        <w:t>7.3 А</w:t>
      </w:r>
      <w:r w:rsidR="00C83E5C" w:rsidRPr="00252039">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25"/>
      <w:bookmarkEnd w:id="226"/>
    </w:p>
    <w:p w:rsidR="00252039" w:rsidRPr="007D4E7C"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lastRenderedPageBreak/>
        <w:t>На территории сельского поселения отсутствуют источники комбинированной выработки электрической и тепловой энергии.</w:t>
      </w:r>
    </w:p>
    <w:p w:rsidR="00C83E5C" w:rsidRDefault="008D568A" w:rsidP="00C83E5C">
      <w:pPr>
        <w:pStyle w:val="a4"/>
      </w:pPr>
      <w:bookmarkStart w:id="227" w:name="_Toc533296792"/>
      <w:bookmarkStart w:id="228" w:name="_Toc533538303"/>
      <w:r>
        <w:t>7.4 О</w:t>
      </w:r>
      <w:r w:rsidR="00C83E5C"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27"/>
      <w:bookmarkEnd w:id="228"/>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rFonts w:ascii="Times New Roman" w:eastAsia="Times New Roman" w:hAnsi="Times New Roman" w:cs="Times New Roman"/>
          <w:sz w:val="28"/>
          <w:szCs w:val="28"/>
          <w:lang w:eastAsia="ru-RU"/>
        </w:rPr>
        <w:t xml:space="preserve"> отсутствуют.</w:t>
      </w:r>
    </w:p>
    <w:p w:rsidR="00C83E5C" w:rsidRDefault="008D568A" w:rsidP="00C83E5C">
      <w:pPr>
        <w:pStyle w:val="a4"/>
      </w:pPr>
      <w:bookmarkStart w:id="229" w:name="_Toc533296793"/>
      <w:bookmarkStart w:id="230" w:name="_Toc533538304"/>
      <w:r>
        <w:t>7.5 О</w:t>
      </w:r>
      <w:r w:rsidR="00C83E5C"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29"/>
      <w:bookmarkEnd w:id="230"/>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rFonts w:ascii="Times New Roman" w:eastAsia="Times New Roman" w:hAnsi="Times New Roman" w:cs="Times New Roman"/>
          <w:sz w:val="28"/>
          <w:szCs w:val="28"/>
          <w:lang w:eastAsia="ru-RU"/>
        </w:rPr>
        <w:t xml:space="preserve"> отсутствуют.</w:t>
      </w:r>
    </w:p>
    <w:p w:rsidR="00C83E5C" w:rsidRDefault="008D568A" w:rsidP="00C83E5C">
      <w:pPr>
        <w:pStyle w:val="a4"/>
      </w:pPr>
      <w:bookmarkStart w:id="231" w:name="_Toc533296794"/>
      <w:bookmarkStart w:id="232" w:name="_Toc533538305"/>
      <w:r>
        <w:t>7.6 О</w:t>
      </w:r>
      <w:r w:rsidR="00C83E5C"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31"/>
      <w:bookmarkEnd w:id="232"/>
    </w:p>
    <w:p w:rsidR="008D568A" w:rsidRPr="003C18EB"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rFonts w:ascii="Times New Roman" w:eastAsia="Times New Roman" w:hAnsi="Times New Roman" w:cs="Times New Roman"/>
          <w:sz w:val="28"/>
          <w:szCs w:val="28"/>
          <w:lang w:eastAsia="ru-RU"/>
        </w:rPr>
        <w:t>теплоснабжающей организации в отношении источника тепловой энергии, на базе существующих и перспективных тепловых нагрузок, не предусматривается.</w:t>
      </w:r>
    </w:p>
    <w:p w:rsidR="00C83E5C" w:rsidRPr="003C18EB" w:rsidRDefault="008D568A" w:rsidP="00C83E5C">
      <w:pPr>
        <w:pStyle w:val="a4"/>
      </w:pPr>
      <w:bookmarkStart w:id="233" w:name="_Toc533296795"/>
      <w:bookmarkStart w:id="234" w:name="_Toc533538306"/>
      <w:r w:rsidRPr="003C18EB">
        <w:t>7.7 О</w:t>
      </w:r>
      <w:r w:rsidR="00C83E5C" w:rsidRPr="003C18EB">
        <w:t>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233"/>
      <w:bookmarkEnd w:id="234"/>
    </w:p>
    <w:p w:rsidR="0099054F" w:rsidRPr="0099054F" w:rsidRDefault="0099054F" w:rsidP="0099054F">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235" w:name="_Toc533296796"/>
      <w:bookmarkStart w:id="236" w:name="_Toc533538307"/>
      <w:r w:rsidRPr="0099054F">
        <w:rPr>
          <w:rFonts w:ascii="Times New Roman" w:eastAsia="Times New Roman" w:hAnsi="Times New Roman" w:cs="Times New Roman"/>
          <w:sz w:val="28"/>
          <w:szCs w:val="28"/>
          <w:lang w:eastAsia="ru-RU"/>
        </w:rPr>
        <w:lastRenderedPageBreak/>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Pr>
          <w:rFonts w:ascii="Times New Roman" w:eastAsia="Times New Roman" w:hAnsi="Times New Roman" w:cs="Times New Roman"/>
          <w:sz w:val="28"/>
          <w:szCs w:val="28"/>
          <w:lang w:eastAsia="ru-RU"/>
        </w:rPr>
        <w:t>,отсутствует.</w:t>
      </w:r>
    </w:p>
    <w:p w:rsidR="00C83E5C" w:rsidRDefault="008D568A" w:rsidP="00C83E5C">
      <w:pPr>
        <w:pStyle w:val="a4"/>
      </w:pPr>
      <w:r w:rsidRPr="003C18EB">
        <w:t>7.8 О</w:t>
      </w:r>
      <w:r w:rsidR="00C83E5C" w:rsidRPr="003C18EB">
        <w:t>боснование предлагаемых для перевода в пиковый режим работы котельных по отношению к источникам</w:t>
      </w:r>
      <w:r w:rsidR="00C83E5C" w:rsidRPr="00104D63">
        <w:t xml:space="preserve"> тепловой энергии, функционирующим в режиме комбинированной выработки электрической и тепловой энергии</w:t>
      </w:r>
      <w:bookmarkEnd w:id="235"/>
      <w:bookmarkEnd w:id="236"/>
    </w:p>
    <w:p w:rsidR="008D568A" w:rsidRPr="00C40387"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не предусматривается.</w:t>
      </w:r>
    </w:p>
    <w:p w:rsidR="00C83E5C" w:rsidRDefault="008D568A" w:rsidP="00C83E5C">
      <w:pPr>
        <w:pStyle w:val="a4"/>
      </w:pPr>
      <w:bookmarkStart w:id="237" w:name="_Toc533296797"/>
      <w:bookmarkStart w:id="238" w:name="_Toc533538308"/>
      <w:r>
        <w:t>7.9 О</w:t>
      </w:r>
      <w:r w:rsidR="00C83E5C"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37"/>
      <w:bookmarkEnd w:id="238"/>
    </w:p>
    <w:p w:rsidR="008D568A" w:rsidRPr="00C40387"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не предусматриваются.</w:t>
      </w:r>
    </w:p>
    <w:p w:rsidR="00C83E5C" w:rsidRDefault="008D568A" w:rsidP="00C83E5C">
      <w:pPr>
        <w:pStyle w:val="a4"/>
      </w:pPr>
      <w:bookmarkStart w:id="239" w:name="_Toc533296798"/>
      <w:bookmarkStart w:id="240" w:name="_Toc533538309"/>
      <w:r>
        <w:t>7.10 О</w:t>
      </w:r>
      <w:r w:rsidR="00C83E5C"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39"/>
      <w:bookmarkEnd w:id="240"/>
    </w:p>
    <w:p w:rsidR="008D568A" w:rsidRPr="003C18EB"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Предложения по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C83E5C" w:rsidRPr="003C18EB" w:rsidRDefault="008D568A" w:rsidP="00C83E5C">
      <w:pPr>
        <w:pStyle w:val="a4"/>
      </w:pPr>
      <w:bookmarkStart w:id="241" w:name="_Toc533296799"/>
      <w:bookmarkStart w:id="242" w:name="_Toc533538310"/>
      <w:r w:rsidRPr="003C18EB">
        <w:t>7.11 О</w:t>
      </w:r>
      <w:r w:rsidR="00C83E5C" w:rsidRPr="003C18EB">
        <w:t>боснование организации индивидуального теплоснабжения в зонах застройки поселения</w:t>
      </w:r>
      <w:bookmarkEnd w:id="241"/>
      <w:bookmarkEnd w:id="242"/>
    </w:p>
    <w:p w:rsidR="008D568A" w:rsidRPr="003C18EB" w:rsidRDefault="003C18EB" w:rsidP="003C18E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C83E5C" w:rsidRPr="003C18EB" w:rsidRDefault="008D568A" w:rsidP="00C83E5C">
      <w:pPr>
        <w:pStyle w:val="a4"/>
      </w:pPr>
      <w:bookmarkStart w:id="243" w:name="_Toc533296800"/>
      <w:bookmarkStart w:id="244" w:name="_Toc533538311"/>
      <w:r w:rsidRPr="003C18EB">
        <w:lastRenderedPageBreak/>
        <w:t>7.12 О</w:t>
      </w:r>
      <w:r w:rsidR="00C83E5C" w:rsidRPr="003C18EB">
        <w:t>боснование перспективных балансов производства и потребления тепловой мощности источников т</w:t>
      </w:r>
      <w:r w:rsidRPr="003C18EB">
        <w:t>епловой энергии и теплоносителя</w:t>
      </w:r>
      <w:r w:rsidR="00C83E5C" w:rsidRPr="003C18EB">
        <w:t xml:space="preserve"> и присоединенной тепловой нагрузки в каждой из систем теплоснабжения поселения</w:t>
      </w:r>
      <w:bookmarkEnd w:id="243"/>
      <w:bookmarkEnd w:id="244"/>
    </w:p>
    <w:p w:rsidR="008D568A" w:rsidRPr="003C18EB" w:rsidRDefault="003C18EB" w:rsidP="003C18E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 xml:space="preserve">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rFonts w:ascii="Times New Roman" w:eastAsia="Times New Roman" w:hAnsi="Times New Roman" w:cs="Times New Roman"/>
          <w:sz w:val="28"/>
          <w:szCs w:val="28"/>
          <w:lang w:eastAsia="ru-RU"/>
        </w:rPr>
        <w:t>сельского поселения</w:t>
      </w:r>
      <w:r w:rsidRPr="003C18EB">
        <w:rPr>
          <w:rFonts w:ascii="Times New Roman" w:eastAsia="Times New Roman" w:hAnsi="Times New Roman" w:cs="Times New Roman"/>
          <w:sz w:val="28"/>
          <w:szCs w:val="28"/>
          <w:lang w:eastAsia="ru-RU"/>
        </w:rPr>
        <w:t xml:space="preserve"> не будут иметь дефицит тепловой мощности.</w:t>
      </w:r>
    </w:p>
    <w:p w:rsidR="00C83E5C" w:rsidRDefault="008D568A" w:rsidP="00C83E5C">
      <w:pPr>
        <w:pStyle w:val="a4"/>
      </w:pPr>
      <w:bookmarkStart w:id="245" w:name="_Toc533296801"/>
      <w:bookmarkStart w:id="246" w:name="_Toc533538312"/>
      <w:r>
        <w:t>7.13 А</w:t>
      </w:r>
      <w:r w:rsidR="00C83E5C"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45"/>
      <w:bookmarkEnd w:id="246"/>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D4E7C">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 xml:space="preserve">и </w:t>
      </w:r>
      <w:r w:rsidRPr="007D4E7C">
        <w:rPr>
          <w:rFonts w:ascii="Times New Roman" w:eastAsia="Times New Roman" w:hAnsi="Times New Roman" w:cs="Times New Roman"/>
          <w:sz w:val="28"/>
          <w:szCs w:val="28"/>
          <w:lang w:eastAsia="ru-RU"/>
        </w:rPr>
        <w:t>тепловой энергии с использованием возобновляемых источников энерги</w:t>
      </w:r>
      <w:r>
        <w:rPr>
          <w:rFonts w:ascii="Times New Roman" w:eastAsia="Times New Roman" w:hAnsi="Times New Roman" w:cs="Times New Roman"/>
          <w:sz w:val="28"/>
          <w:szCs w:val="28"/>
          <w:lang w:eastAsia="ru-RU"/>
        </w:rPr>
        <w:t>и, не планируется.</w:t>
      </w:r>
    </w:p>
    <w:p w:rsidR="00C83E5C" w:rsidRDefault="008D568A" w:rsidP="00C83E5C">
      <w:pPr>
        <w:pStyle w:val="a4"/>
      </w:pPr>
      <w:bookmarkStart w:id="247" w:name="_Toc533296802"/>
      <w:bookmarkStart w:id="248" w:name="_Toc533538313"/>
      <w:r>
        <w:t>7.14 О</w:t>
      </w:r>
      <w:r w:rsidR="00C83E5C" w:rsidRPr="00104D63">
        <w:t>боснование организации теплоснабжения в производственных зонах на территории поселения</w:t>
      </w:r>
      <w:bookmarkEnd w:id="247"/>
      <w:bookmarkEnd w:id="248"/>
    </w:p>
    <w:p w:rsidR="008D568A" w:rsidRPr="003C18EB"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 xml:space="preserve">Теплоснабжение в производственных зонах на территории поселения предполагается от </w:t>
      </w:r>
      <w:r w:rsidR="0062080B">
        <w:rPr>
          <w:rFonts w:ascii="Times New Roman" w:eastAsia="Times New Roman" w:hAnsi="Times New Roman" w:cs="Times New Roman"/>
          <w:sz w:val="28"/>
          <w:szCs w:val="28"/>
          <w:lang w:eastAsia="ru-RU"/>
        </w:rPr>
        <w:t>де</w:t>
      </w:r>
      <w:r w:rsidRPr="003C18EB">
        <w:rPr>
          <w:rFonts w:ascii="Times New Roman" w:eastAsia="Times New Roman" w:hAnsi="Times New Roman" w:cs="Times New Roman"/>
          <w:sz w:val="28"/>
          <w:szCs w:val="28"/>
          <w:lang w:eastAsia="ru-RU"/>
        </w:rPr>
        <w:t>централизованной системы.</w:t>
      </w:r>
    </w:p>
    <w:p w:rsidR="00C83E5C" w:rsidRPr="003C18EB" w:rsidRDefault="008D568A" w:rsidP="00C83E5C">
      <w:pPr>
        <w:pStyle w:val="a4"/>
      </w:pPr>
      <w:bookmarkStart w:id="249" w:name="_Toc533296803"/>
      <w:bookmarkStart w:id="250" w:name="_Toc533538314"/>
      <w:r w:rsidRPr="003C18EB">
        <w:t>7.15 Р</w:t>
      </w:r>
      <w:r w:rsidR="00C83E5C" w:rsidRPr="003C18EB">
        <w:t>езультаты расчетов радиуса эффективного теплоснабжения</w:t>
      </w:r>
      <w:bookmarkEnd w:id="249"/>
      <w:bookmarkEnd w:id="250"/>
    </w:p>
    <w:p w:rsid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cs="Times New Roman"/>
          <w:sz w:val="28"/>
          <w:szCs w:val="28"/>
          <w:lang w:eastAsia="ru-RU"/>
        </w:rPr>
        <w:t xml:space="preserve">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186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составляет </w:t>
      </w:r>
      <w:r w:rsidR="0062080B">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 xml:space="preserve"> метров.</w:t>
      </w:r>
    </w:p>
    <w:p w:rsidR="00C83E5C" w:rsidRPr="00104D63" w:rsidRDefault="00C83E5C" w:rsidP="00C83E5C">
      <w:pPr>
        <w:pStyle w:val="a4"/>
      </w:pPr>
      <w:bookmarkStart w:id="251" w:name="_Toc533296804"/>
      <w:bookmarkStart w:id="252" w:name="_Toc533538315"/>
      <w:r w:rsidRPr="00104D63">
        <w:t>Глава 8 Предложения по строительству и реконструкции тепловых сетей</w:t>
      </w:r>
      <w:bookmarkEnd w:id="251"/>
      <w:bookmarkEnd w:id="252"/>
    </w:p>
    <w:p w:rsidR="00C83E5C" w:rsidRDefault="00272807" w:rsidP="00C83E5C">
      <w:pPr>
        <w:pStyle w:val="a4"/>
      </w:pPr>
      <w:bookmarkStart w:id="253" w:name="_Toc533296805"/>
      <w:bookmarkStart w:id="254" w:name="_Toc533538316"/>
      <w:r>
        <w:t>8.1. П</w:t>
      </w:r>
      <w:r w:rsidR="00C83E5C" w:rsidRPr="00104D63">
        <w:t>редложени</w:t>
      </w:r>
      <w:r>
        <w:t>я</w:t>
      </w:r>
      <w:r w:rsidR="00C83E5C"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253"/>
      <w:bookmarkEnd w:id="254"/>
    </w:p>
    <w:p w:rsidR="00272807" w:rsidRPr="00272807"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72807">
        <w:rPr>
          <w:rFonts w:ascii="Times New Roman" w:eastAsia="Times New Roman" w:hAnsi="Times New Roman" w:cs="Times New Roman"/>
          <w:sz w:val="28"/>
          <w:szCs w:val="28"/>
          <w:lang w:eastAsia="ru-RU"/>
        </w:rPr>
        <w:lastRenderedPageBreak/>
        <w:t>Зоны с дефицитом тепловой мощности и зоны с избытком тепловой мощности не выявлены</w:t>
      </w:r>
      <w:r w:rsidR="00734826">
        <w:rPr>
          <w:rFonts w:ascii="Times New Roman" w:eastAsia="Times New Roman" w:hAnsi="Times New Roman" w:cs="Times New Roman"/>
          <w:sz w:val="28"/>
          <w:szCs w:val="28"/>
          <w:lang w:eastAsia="ru-RU"/>
        </w:rPr>
        <w:t>,</w:t>
      </w:r>
      <w:r w:rsidR="005E227C">
        <w:rPr>
          <w:rFonts w:ascii="Times New Roman" w:eastAsia="Times New Roman" w:hAnsi="Times New Roman" w:cs="Times New Roman"/>
          <w:sz w:val="28"/>
          <w:szCs w:val="28"/>
          <w:lang w:eastAsia="ru-RU"/>
        </w:rPr>
        <w:t xml:space="preserve"> требующие </w:t>
      </w:r>
      <w:r w:rsidR="005E227C" w:rsidRPr="005E227C">
        <w:rPr>
          <w:rFonts w:ascii="Times New Roman" w:eastAsia="Times New Roman" w:hAnsi="Times New Roman" w:cs="Times New Roman"/>
          <w:sz w:val="28"/>
          <w:szCs w:val="28"/>
          <w:lang w:eastAsia="ru-RU"/>
        </w:rPr>
        <w:t>реконструкции и строительств</w:t>
      </w:r>
      <w:r w:rsidR="005E227C">
        <w:rPr>
          <w:rFonts w:ascii="Times New Roman" w:eastAsia="Times New Roman" w:hAnsi="Times New Roman" w:cs="Times New Roman"/>
          <w:sz w:val="28"/>
          <w:szCs w:val="28"/>
          <w:lang w:eastAsia="ru-RU"/>
        </w:rPr>
        <w:t>о</w:t>
      </w:r>
      <w:r w:rsidR="005E227C" w:rsidRPr="005E227C">
        <w:rPr>
          <w:rFonts w:ascii="Times New Roman" w:eastAsia="Times New Roman" w:hAnsi="Times New Roman" w:cs="Times New Roman"/>
          <w:sz w:val="28"/>
          <w:szCs w:val="28"/>
          <w:lang w:eastAsia="ru-RU"/>
        </w:rPr>
        <w:t xml:space="preserve"> тепловых сетей</w:t>
      </w:r>
      <w:r w:rsidR="005E227C">
        <w:rPr>
          <w:rFonts w:ascii="Times New Roman" w:eastAsia="Times New Roman" w:hAnsi="Times New Roman" w:cs="Times New Roman"/>
          <w:sz w:val="28"/>
          <w:szCs w:val="28"/>
          <w:lang w:eastAsia="ru-RU"/>
        </w:rPr>
        <w:t>.</w:t>
      </w:r>
    </w:p>
    <w:p w:rsidR="00C83E5C" w:rsidRDefault="00272807" w:rsidP="00C83E5C">
      <w:pPr>
        <w:pStyle w:val="a4"/>
      </w:pPr>
      <w:bookmarkStart w:id="255" w:name="_Toc533296806"/>
      <w:bookmarkStart w:id="256" w:name="_Toc533538317"/>
      <w:r>
        <w:t>8.2. П</w:t>
      </w:r>
      <w:r w:rsidR="00C83E5C" w:rsidRPr="00104D63">
        <w:t>редложени</w:t>
      </w:r>
      <w:r>
        <w:t>я</w:t>
      </w:r>
      <w:r w:rsidR="00C83E5C"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5"/>
      <w:bookmarkEnd w:id="256"/>
    </w:p>
    <w:p w:rsidR="0062080B" w:rsidRPr="0062080B" w:rsidRDefault="0062080B" w:rsidP="0062080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62080B">
        <w:rPr>
          <w:rFonts w:ascii="Times New Roman" w:eastAsia="Times New Roman" w:hAnsi="Times New Roman" w:cs="Times New Roman"/>
          <w:sz w:val="28"/>
          <w:szCs w:val="28"/>
          <w:lang w:eastAsia="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57" w:name="_Toc533296807"/>
      <w:bookmarkStart w:id="258" w:name="_Toc533538318"/>
      <w:r>
        <w:t>8.3. П</w:t>
      </w:r>
      <w:r w:rsidR="00C83E5C" w:rsidRPr="00104D63">
        <w:t>редложени</w:t>
      </w:r>
      <w:r>
        <w:t>я</w:t>
      </w:r>
      <w:r w:rsidR="00C83E5C"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57"/>
      <w:bookmarkEnd w:id="258"/>
    </w:p>
    <w:p w:rsidR="00E61128" w:rsidRPr="00E61128" w:rsidRDefault="00E61128" w:rsidP="00E6112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59" w:name="_Toc533296808"/>
      <w:bookmarkStart w:id="260" w:name="_Toc533538319"/>
      <w:r>
        <w:t>8.4. П</w:t>
      </w:r>
      <w:r w:rsidR="00C83E5C" w:rsidRPr="00104D63">
        <w:t>редложени</w:t>
      </w:r>
      <w:r>
        <w:t>я</w:t>
      </w:r>
      <w:r w:rsidR="00C83E5C"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59"/>
      <w:bookmarkEnd w:id="260"/>
    </w:p>
    <w:p w:rsidR="00272807" w:rsidRPr="004E7C68" w:rsidRDefault="004E7C68" w:rsidP="004E7C6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61" w:name="_Toc533296809"/>
      <w:bookmarkStart w:id="262" w:name="_Toc533538320"/>
      <w:r>
        <w:t>8.5. П</w:t>
      </w:r>
      <w:r w:rsidR="00C83E5C" w:rsidRPr="00104D63">
        <w:t>редложени</w:t>
      </w:r>
      <w:r>
        <w:t>я</w:t>
      </w:r>
      <w:r w:rsidR="00C83E5C" w:rsidRPr="00104D63">
        <w:t xml:space="preserve"> по строительству тепловых сетей для обеспечения нормативной надежности теплоснабжения</w:t>
      </w:r>
      <w:bookmarkEnd w:id="261"/>
      <w:bookmarkEnd w:id="262"/>
    </w:p>
    <w:p w:rsidR="00DD20CC" w:rsidRPr="004E7C68" w:rsidRDefault="00DD20CC" w:rsidP="00DD20C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C83E5C" w:rsidRDefault="00272807" w:rsidP="00C83E5C">
      <w:pPr>
        <w:pStyle w:val="a4"/>
      </w:pPr>
      <w:bookmarkStart w:id="263" w:name="_Toc533296810"/>
      <w:bookmarkStart w:id="264" w:name="_Toc533538321"/>
      <w:r>
        <w:lastRenderedPageBreak/>
        <w:t>8.6. П</w:t>
      </w:r>
      <w:r w:rsidR="00C83E5C" w:rsidRPr="00104D63">
        <w:t>редложени</w:t>
      </w:r>
      <w:r>
        <w:t>я</w:t>
      </w:r>
      <w:r w:rsidR="00C83E5C"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263"/>
      <w:bookmarkEnd w:id="264"/>
    </w:p>
    <w:p w:rsidR="00401700" w:rsidRPr="00760B28" w:rsidRDefault="00401700" w:rsidP="00401700">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265" w:name="_Toc533296811"/>
      <w:bookmarkStart w:id="266" w:name="_Toc533538322"/>
      <w:r w:rsidRPr="00401700">
        <w:rPr>
          <w:rFonts w:ascii="Times New Roman" w:eastAsia="Times New Roman" w:hAnsi="Times New Roman" w:cs="Times New Roman"/>
          <w:sz w:val="28"/>
          <w:szCs w:val="28"/>
          <w:lang w:eastAsia="ru-RU"/>
        </w:rPr>
        <w:t xml:space="preserve">Предложения по реконструкции тепловых сетей с увеличением </w:t>
      </w:r>
      <w:r w:rsidRPr="00760B28">
        <w:rPr>
          <w:rFonts w:ascii="Times New Roman" w:eastAsia="Times New Roman" w:hAnsi="Times New Roman" w:cs="Times New Roman"/>
          <w:sz w:val="28"/>
          <w:szCs w:val="28"/>
          <w:lang w:eastAsia="ru-RU"/>
        </w:rPr>
        <w:t>диаметра трубопроводов для обеспечения перспективных приростов тепловой нагрузки отсутствуют.</w:t>
      </w:r>
    </w:p>
    <w:p w:rsidR="00C83E5C" w:rsidRPr="00760B28" w:rsidRDefault="00272807" w:rsidP="00C83E5C">
      <w:pPr>
        <w:pStyle w:val="a4"/>
      </w:pPr>
      <w:r w:rsidRPr="00760B28">
        <w:t>8.7. Предложения</w:t>
      </w:r>
      <w:r w:rsidR="00C83E5C" w:rsidRPr="00760B28">
        <w:t xml:space="preserve"> по реконструкции тепловых сетей, подлежащих замене в связи с исчерпанием эксплуатационного ресурса</w:t>
      </w:r>
      <w:bookmarkEnd w:id="265"/>
      <w:bookmarkEnd w:id="266"/>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bookmarkStart w:id="267" w:name="_Toc533296812"/>
      <w:bookmarkStart w:id="268" w:name="_Toc533538323"/>
      <w:r w:rsidRPr="00760B28">
        <w:rPr>
          <w:rFonts w:ascii="Times New Roman" w:eastAsia="Times New Roman" w:hAnsi="Times New Roman" w:cs="Times New Roman"/>
          <w:sz w:val="28"/>
          <w:szCs w:val="28"/>
          <w:lang w:eastAsia="ru-RU"/>
        </w:rPr>
        <w:t>Реконструкция участка тепловой сети от Котельной до ТК1</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ТК1 до ТК4</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ТК4 до ТК5</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ТК5 до ТК6</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ТК5 до Школьная, 15</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ТК6 до Школьная, 17</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ТК1 до ТК2</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ТК2 до ТК3</w:t>
      </w:r>
    </w:p>
    <w:p w:rsidR="00401700"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ТК3 до Школьная, 13</w:t>
      </w:r>
    </w:p>
    <w:p w:rsidR="00C83E5C" w:rsidRDefault="00272807" w:rsidP="00C83E5C">
      <w:pPr>
        <w:pStyle w:val="a4"/>
      </w:pPr>
      <w:r>
        <w:t>8.8. П</w:t>
      </w:r>
      <w:r w:rsidR="00C83E5C" w:rsidRPr="00104D63">
        <w:t>редложени</w:t>
      </w:r>
      <w:r>
        <w:t>я</w:t>
      </w:r>
      <w:r w:rsidR="00C83E5C" w:rsidRPr="00104D63">
        <w:t xml:space="preserve"> по строительству и реконструкции насосных станций</w:t>
      </w:r>
      <w:bookmarkEnd w:id="267"/>
      <w:bookmarkEnd w:id="268"/>
    </w:p>
    <w:p w:rsidR="00272807" w:rsidRPr="00272807"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72807">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272807">
        <w:rPr>
          <w:rFonts w:ascii="Times New Roman" w:eastAsia="Times New Roman" w:hAnsi="Times New Roman" w:cs="Times New Roman"/>
          <w:sz w:val="28"/>
          <w:szCs w:val="28"/>
          <w:lang w:eastAsia="ru-RU"/>
        </w:rPr>
        <w:t xml:space="preserve"> и реконструкци</w:t>
      </w:r>
      <w:r>
        <w:rPr>
          <w:rFonts w:ascii="Times New Roman" w:eastAsia="Times New Roman" w:hAnsi="Times New Roman" w:cs="Times New Roman"/>
          <w:sz w:val="28"/>
          <w:szCs w:val="28"/>
          <w:lang w:eastAsia="ru-RU"/>
        </w:rPr>
        <w:t>я</w:t>
      </w:r>
      <w:r w:rsidRPr="00272807">
        <w:rPr>
          <w:rFonts w:ascii="Times New Roman" w:eastAsia="Times New Roman" w:hAnsi="Times New Roman" w:cs="Times New Roman"/>
          <w:sz w:val="28"/>
          <w:szCs w:val="28"/>
          <w:lang w:eastAsia="ru-RU"/>
        </w:rPr>
        <w:t xml:space="preserve"> насосных станций</w:t>
      </w:r>
      <w:r>
        <w:rPr>
          <w:rFonts w:ascii="Times New Roman" w:eastAsia="Times New Roman" w:hAnsi="Times New Roman" w:cs="Times New Roman"/>
          <w:sz w:val="28"/>
          <w:szCs w:val="28"/>
          <w:lang w:eastAsia="ru-RU"/>
        </w:rPr>
        <w:t xml:space="preserve"> не предусматривается.</w:t>
      </w:r>
    </w:p>
    <w:p w:rsidR="00C83E5C" w:rsidRPr="00104D63" w:rsidRDefault="00C83E5C" w:rsidP="00C83E5C">
      <w:pPr>
        <w:pStyle w:val="a4"/>
      </w:pPr>
      <w:bookmarkStart w:id="269" w:name="_Toc533296813"/>
      <w:bookmarkStart w:id="270"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269"/>
      <w:bookmarkEnd w:id="270"/>
    </w:p>
    <w:p w:rsidR="00C83E5C" w:rsidRPr="00A04886"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04886">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C83E5C" w:rsidRPr="00A04886" w:rsidRDefault="00C83E5C" w:rsidP="00C83E5C">
      <w:pPr>
        <w:pStyle w:val="a4"/>
      </w:pPr>
      <w:bookmarkStart w:id="271" w:name="_Toc533296820"/>
      <w:bookmarkStart w:id="272" w:name="_Toc533538325"/>
      <w:r w:rsidRPr="00A04886">
        <w:t>Глава 10 Перспективные топливные балансы</w:t>
      </w:r>
      <w:bookmarkEnd w:id="271"/>
      <w:bookmarkEnd w:id="272"/>
    </w:p>
    <w:p w:rsidR="00C83E5C" w:rsidRPr="00A04886" w:rsidRDefault="00C83E5C" w:rsidP="00C83E5C">
      <w:pPr>
        <w:pStyle w:val="a4"/>
      </w:pPr>
      <w:bookmarkStart w:id="273" w:name="_Toc533296821"/>
      <w:bookmarkStart w:id="274" w:name="_Toc533538326"/>
      <w:r w:rsidRPr="00A04886">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73"/>
      <w:bookmarkEnd w:id="274"/>
    </w:p>
    <w:p w:rsidR="00A04886" w:rsidRPr="00A04886" w:rsidRDefault="00A04886" w:rsidP="00A04886">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04886">
        <w:rPr>
          <w:rFonts w:ascii="Times New Roman" w:eastAsia="Times New Roman" w:hAnsi="Times New Roman" w:cs="Times New Roman"/>
          <w:sz w:val="28"/>
          <w:szCs w:val="28"/>
          <w:lang w:eastAsia="ru-RU"/>
        </w:rPr>
        <w:t>В таблице 10.1 представлена сводная информация по существующему</w:t>
      </w:r>
      <w:r>
        <w:rPr>
          <w:rFonts w:ascii="Times New Roman" w:eastAsia="Times New Roman" w:hAnsi="Times New Roman" w:cs="Times New Roman"/>
          <w:sz w:val="28"/>
          <w:szCs w:val="28"/>
          <w:lang w:eastAsia="ru-RU"/>
        </w:rPr>
        <w:t xml:space="preserve"> и перспективномуобъему</w:t>
      </w:r>
      <w:r w:rsidRPr="00A04886">
        <w:rPr>
          <w:rFonts w:ascii="Times New Roman" w:eastAsia="Times New Roman" w:hAnsi="Times New Roman" w:cs="Times New Roman"/>
          <w:sz w:val="28"/>
          <w:szCs w:val="28"/>
          <w:lang w:eastAsia="ru-RU"/>
        </w:rPr>
        <w:t xml:space="preserve"> используемого</w:t>
      </w:r>
      <w:r>
        <w:rPr>
          <w:rFonts w:ascii="Times New Roman" w:eastAsia="Times New Roman" w:hAnsi="Times New Roman" w:cs="Times New Roman"/>
          <w:sz w:val="28"/>
          <w:szCs w:val="28"/>
          <w:lang w:eastAsia="ru-RU"/>
        </w:rPr>
        <w:t xml:space="preserve"> топлива</w:t>
      </w:r>
      <w:r w:rsidRPr="00A04886">
        <w:rPr>
          <w:rFonts w:ascii="Times New Roman" w:eastAsia="Times New Roman" w:hAnsi="Times New Roman" w:cs="Times New Roman"/>
          <w:sz w:val="28"/>
          <w:szCs w:val="28"/>
          <w:lang w:eastAsia="ru-RU"/>
        </w:rPr>
        <w:t>.</w:t>
      </w:r>
    </w:p>
    <w:p w:rsidR="00A04886" w:rsidRPr="00A04886" w:rsidRDefault="00A04886" w:rsidP="00147F5E">
      <w:pPr>
        <w:pStyle w:val="af6"/>
      </w:pPr>
      <w:r w:rsidRPr="00A04886">
        <w:lastRenderedPageBreak/>
        <w:t>Таблица 10.1. Информация по существующему и перспективному объему используемого топлива</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663"/>
        <w:gridCol w:w="2045"/>
        <w:gridCol w:w="2232"/>
        <w:gridCol w:w="1954"/>
      </w:tblGrid>
      <w:tr w:rsidR="00A04886" w:rsidRPr="00BD161A" w:rsidTr="00A04886">
        <w:trPr>
          <w:trHeight w:val="20"/>
          <w:tblHeader/>
        </w:trPr>
        <w:tc>
          <w:tcPr>
            <w:tcW w:w="456" w:type="dxa"/>
            <w:shd w:val="clear" w:color="auto" w:fill="auto"/>
            <w:vAlign w:val="center"/>
            <w:hideMark/>
          </w:tcPr>
          <w:p w:rsidR="00A04886" w:rsidRPr="00BD161A" w:rsidRDefault="00A04886" w:rsidP="00CD0126">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w:t>
            </w:r>
          </w:p>
        </w:tc>
        <w:tc>
          <w:tcPr>
            <w:tcW w:w="2663" w:type="dxa"/>
            <w:shd w:val="clear" w:color="auto" w:fill="auto"/>
            <w:vAlign w:val="center"/>
            <w:hideMark/>
          </w:tcPr>
          <w:p w:rsidR="00A04886" w:rsidRPr="00BD161A" w:rsidRDefault="00A04886" w:rsidP="00CD0126">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045" w:type="dxa"/>
          </w:tcPr>
          <w:p w:rsidR="00A04886" w:rsidRPr="00BD161A" w:rsidRDefault="0062080B" w:rsidP="006208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w:t>
            </w:r>
            <w:r w:rsidR="00A04886" w:rsidRPr="00BD161A">
              <w:rPr>
                <w:rFonts w:ascii="Times New Roman" w:eastAsia="Times New Roman" w:hAnsi="Times New Roman" w:cs="Times New Roman"/>
                <w:sz w:val="24"/>
                <w:szCs w:val="24"/>
                <w:lang w:eastAsia="ru-RU"/>
              </w:rPr>
              <w:t xml:space="preserve"> расход, </w:t>
            </w:r>
            <w:r>
              <w:rPr>
                <w:rFonts w:ascii="Times New Roman" w:eastAsia="Times New Roman" w:hAnsi="Times New Roman" w:cs="Times New Roman"/>
                <w:sz w:val="24"/>
                <w:szCs w:val="24"/>
                <w:lang w:eastAsia="ru-RU"/>
              </w:rPr>
              <w:t>тыс.куб.м</w:t>
            </w:r>
            <w:r w:rsidR="00A04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20</w:t>
            </w:r>
            <w:r w:rsidR="0033241A">
              <w:rPr>
                <w:rFonts w:ascii="Times New Roman" w:eastAsia="Times New Roman" w:hAnsi="Times New Roman" w:cs="Times New Roman"/>
                <w:sz w:val="24"/>
                <w:szCs w:val="24"/>
                <w:lang w:eastAsia="ru-RU"/>
              </w:rPr>
              <w:t>19</w:t>
            </w:r>
            <w:r w:rsidR="00A04886">
              <w:rPr>
                <w:rFonts w:ascii="Times New Roman" w:eastAsia="Times New Roman" w:hAnsi="Times New Roman" w:cs="Times New Roman"/>
                <w:sz w:val="24"/>
                <w:szCs w:val="24"/>
                <w:lang w:eastAsia="ru-RU"/>
              </w:rPr>
              <w:t>-</w:t>
            </w:r>
            <w:r w:rsidR="00A04886" w:rsidRPr="00720219">
              <w:rPr>
                <w:rFonts w:ascii="Times New Roman" w:eastAsia="Times New Roman" w:hAnsi="Times New Roman" w:cs="Times New Roman"/>
                <w:sz w:val="24"/>
                <w:szCs w:val="24"/>
                <w:lang w:eastAsia="ru-RU"/>
              </w:rPr>
              <w:t>20</w:t>
            </w:r>
            <w:r w:rsidR="0033241A">
              <w:rPr>
                <w:rFonts w:ascii="Times New Roman" w:eastAsia="Times New Roman" w:hAnsi="Times New Roman" w:cs="Times New Roman"/>
                <w:sz w:val="24"/>
                <w:szCs w:val="24"/>
                <w:lang w:eastAsia="ru-RU"/>
              </w:rPr>
              <w:t>20</w:t>
            </w:r>
          </w:p>
        </w:tc>
        <w:tc>
          <w:tcPr>
            <w:tcW w:w="2232" w:type="dxa"/>
          </w:tcPr>
          <w:p w:rsidR="00A04886" w:rsidRPr="00BD161A" w:rsidRDefault="00A04886" w:rsidP="00CD0126">
            <w:pPr>
              <w:spacing w:after="0" w:line="240" w:lineRule="auto"/>
              <w:jc w:val="center"/>
              <w:rPr>
                <w:rFonts w:ascii="Times New Roman" w:eastAsia="Times New Roman" w:hAnsi="Times New Roman" w:cs="Times New Roman"/>
                <w:sz w:val="24"/>
                <w:szCs w:val="24"/>
                <w:lang w:eastAsia="ru-RU"/>
              </w:rPr>
            </w:pPr>
            <w:r w:rsidRPr="00BD161A">
              <w:rPr>
                <w:rFonts w:ascii="Times New Roman" w:eastAsia="Times New Roman" w:hAnsi="Times New Roman" w:cs="Times New Roman"/>
                <w:sz w:val="24"/>
                <w:szCs w:val="24"/>
                <w:lang w:eastAsia="ru-RU"/>
              </w:rPr>
              <w:t>Вид основного топлива</w:t>
            </w:r>
          </w:p>
        </w:tc>
        <w:tc>
          <w:tcPr>
            <w:tcW w:w="1954" w:type="dxa"/>
          </w:tcPr>
          <w:p w:rsidR="00A04886" w:rsidRPr="00BD161A" w:rsidRDefault="0062080B" w:rsidP="006208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w:t>
            </w:r>
            <w:r w:rsidRPr="00BD161A">
              <w:rPr>
                <w:rFonts w:ascii="Times New Roman" w:eastAsia="Times New Roman" w:hAnsi="Times New Roman" w:cs="Times New Roman"/>
                <w:sz w:val="24"/>
                <w:szCs w:val="24"/>
                <w:lang w:eastAsia="ru-RU"/>
              </w:rPr>
              <w:t xml:space="preserve"> расход, </w:t>
            </w:r>
            <w:r>
              <w:rPr>
                <w:rFonts w:ascii="Times New Roman" w:eastAsia="Times New Roman" w:hAnsi="Times New Roman" w:cs="Times New Roman"/>
                <w:sz w:val="24"/>
                <w:szCs w:val="24"/>
                <w:lang w:eastAsia="ru-RU"/>
              </w:rPr>
              <w:t xml:space="preserve">тыс.куб.м, </w:t>
            </w:r>
            <w:r>
              <w:rPr>
                <w:rFonts w:ascii="Times New Roman" w:eastAsia="Times New Roman" w:hAnsi="Times New Roman" w:cs="Times New Roman"/>
                <w:sz w:val="24"/>
                <w:szCs w:val="24"/>
                <w:lang w:eastAsia="ru-RU"/>
              </w:rPr>
              <w:br/>
              <w:t>2032-</w:t>
            </w:r>
            <w:r w:rsidRPr="0072021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33</w:t>
            </w:r>
          </w:p>
        </w:tc>
      </w:tr>
      <w:tr w:rsidR="00A04886" w:rsidRPr="00BD161A" w:rsidTr="0062080B">
        <w:trPr>
          <w:trHeight w:val="20"/>
        </w:trPr>
        <w:tc>
          <w:tcPr>
            <w:tcW w:w="456" w:type="dxa"/>
            <w:shd w:val="clear" w:color="auto" w:fill="auto"/>
            <w:noWrap/>
            <w:vAlign w:val="bottom"/>
            <w:hideMark/>
          </w:tcPr>
          <w:p w:rsidR="00A04886" w:rsidRPr="00BD161A" w:rsidRDefault="00A04886" w:rsidP="00CD0126">
            <w:pPr>
              <w:spacing w:after="0" w:line="240" w:lineRule="auto"/>
              <w:jc w:val="right"/>
              <w:rPr>
                <w:rFonts w:ascii="Times New Roman" w:eastAsia="Times New Roman" w:hAnsi="Times New Roman" w:cs="Times New Roman"/>
                <w:sz w:val="24"/>
                <w:szCs w:val="24"/>
                <w:lang w:eastAsia="ru-RU"/>
              </w:rPr>
            </w:pPr>
            <w:r w:rsidRPr="00BD161A">
              <w:rPr>
                <w:rFonts w:ascii="Times New Roman" w:eastAsia="Times New Roman" w:hAnsi="Times New Roman" w:cs="Times New Roman"/>
                <w:sz w:val="24"/>
                <w:szCs w:val="24"/>
                <w:lang w:eastAsia="ru-RU"/>
              </w:rPr>
              <w:t>1</w:t>
            </w:r>
          </w:p>
        </w:tc>
        <w:tc>
          <w:tcPr>
            <w:tcW w:w="2663" w:type="dxa"/>
            <w:shd w:val="clear" w:color="auto" w:fill="auto"/>
            <w:noWrap/>
            <w:vAlign w:val="bottom"/>
            <w:hideMark/>
          </w:tcPr>
          <w:p w:rsidR="00A04886" w:rsidRPr="00BD161A" w:rsidRDefault="00A04886" w:rsidP="00CD0126">
            <w:pPr>
              <w:spacing w:after="0" w:line="240" w:lineRule="auto"/>
              <w:rPr>
                <w:rFonts w:ascii="Times New Roman" w:eastAsia="Times New Roman" w:hAnsi="Times New Roman" w:cs="Times New Roman"/>
                <w:sz w:val="24"/>
                <w:szCs w:val="24"/>
                <w:lang w:eastAsia="ru-RU"/>
              </w:rPr>
            </w:pPr>
            <w:r w:rsidRPr="00720219">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2045" w:type="dxa"/>
            <w:shd w:val="clear" w:color="auto" w:fill="FFFFFF"/>
            <w:vAlign w:val="bottom"/>
          </w:tcPr>
          <w:p w:rsidR="00A04886" w:rsidRPr="00BD161A" w:rsidRDefault="00946649" w:rsidP="0062080B">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c>
          <w:tcPr>
            <w:tcW w:w="2232" w:type="dxa"/>
            <w:shd w:val="clear" w:color="auto" w:fill="FFFFFF"/>
          </w:tcPr>
          <w:p w:rsidR="00A04886" w:rsidRPr="00BD161A" w:rsidRDefault="00A04886" w:rsidP="00CD0126">
            <w:pPr>
              <w:spacing w:after="0" w:line="240" w:lineRule="auto"/>
              <w:contextualSpacing/>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Природный газ</w:t>
            </w:r>
          </w:p>
        </w:tc>
        <w:tc>
          <w:tcPr>
            <w:tcW w:w="1954" w:type="dxa"/>
            <w:shd w:val="clear" w:color="auto" w:fill="FFFFFF"/>
            <w:vAlign w:val="bottom"/>
          </w:tcPr>
          <w:p w:rsidR="00A04886" w:rsidRPr="00BD161A" w:rsidRDefault="00946649" w:rsidP="0062080B">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r>
    </w:tbl>
    <w:p w:rsidR="00A04886" w:rsidRPr="00584436" w:rsidRDefault="00A04886" w:rsidP="00C83E5C">
      <w:pPr>
        <w:pStyle w:val="a4"/>
        <w:rPr>
          <w:highlight w:val="yellow"/>
        </w:rPr>
      </w:pPr>
    </w:p>
    <w:p w:rsidR="00C83E5C" w:rsidRPr="00A04886" w:rsidRDefault="00C83E5C" w:rsidP="00C83E5C">
      <w:pPr>
        <w:pStyle w:val="a4"/>
      </w:pPr>
      <w:bookmarkStart w:id="275" w:name="_Toc533296822"/>
      <w:bookmarkStart w:id="276" w:name="_Toc533538327"/>
      <w:r w:rsidRPr="00A04886">
        <w:t>10.2. Результаты расчетов по каждому источнику тепловой энергии нормативных запасов топлива</w:t>
      </w:r>
      <w:bookmarkEnd w:id="275"/>
      <w:bookmarkEnd w:id="276"/>
    </w:p>
    <w:p w:rsidR="00A04886" w:rsidRPr="00A04886" w:rsidRDefault="0062080B" w:rsidP="00A04886">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Сведений о з</w:t>
      </w:r>
      <w:r w:rsidR="00A04886" w:rsidRPr="00A04886">
        <w:rPr>
          <w:rFonts w:ascii="Times New Roman" w:eastAsia="Times New Roman" w:hAnsi="Times New Roman" w:cs="Times New Roman"/>
          <w:sz w:val="28"/>
          <w:szCs w:val="28"/>
          <w:lang w:eastAsia="ru-RU"/>
        </w:rPr>
        <w:t>апас</w:t>
      </w:r>
      <w:r>
        <w:rPr>
          <w:rFonts w:ascii="Times New Roman" w:eastAsia="Times New Roman" w:hAnsi="Times New Roman" w:cs="Times New Roman"/>
          <w:sz w:val="28"/>
          <w:szCs w:val="28"/>
          <w:lang w:eastAsia="ru-RU"/>
        </w:rPr>
        <w:t>ах</w:t>
      </w:r>
      <w:r w:rsidR="00A04886" w:rsidRPr="00A04886">
        <w:rPr>
          <w:rFonts w:ascii="Times New Roman" w:eastAsia="Times New Roman" w:hAnsi="Times New Roman" w:cs="Times New Roman"/>
          <w:sz w:val="28"/>
          <w:szCs w:val="28"/>
          <w:lang w:eastAsia="ru-RU"/>
        </w:rPr>
        <w:t xml:space="preserve"> топлива отсутствуют.</w:t>
      </w:r>
    </w:p>
    <w:p w:rsidR="00C83E5C" w:rsidRPr="00A04886" w:rsidRDefault="00C83E5C" w:rsidP="00C83E5C">
      <w:pPr>
        <w:pStyle w:val="a4"/>
      </w:pPr>
      <w:bookmarkStart w:id="277" w:name="_Toc533296823"/>
      <w:bookmarkStart w:id="278" w:name="_Toc533538328"/>
      <w:r w:rsidRPr="00A04886">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77"/>
      <w:bookmarkEnd w:id="278"/>
    </w:p>
    <w:p w:rsidR="00A04886" w:rsidRPr="00A04886" w:rsidRDefault="00A04886" w:rsidP="00D749DE">
      <w:pPr>
        <w:pStyle w:val="af8"/>
      </w:pPr>
      <w:r w:rsidRPr="00A04886">
        <w:t>Основной вид топлива котельных – природный газ.</w:t>
      </w:r>
    </w:p>
    <w:p w:rsidR="00C83E5C" w:rsidRPr="00104D63" w:rsidRDefault="00C83E5C" w:rsidP="00C83E5C">
      <w:pPr>
        <w:pStyle w:val="a4"/>
      </w:pPr>
      <w:bookmarkStart w:id="279" w:name="_Toc533296824"/>
      <w:bookmarkStart w:id="280" w:name="_Toc533538329"/>
      <w:r w:rsidRPr="00104D63">
        <w:t>Глава 11 Оценка надежности теплоснабжения</w:t>
      </w:r>
      <w:bookmarkEnd w:id="279"/>
      <w:bookmarkEnd w:id="280"/>
    </w:p>
    <w:p w:rsidR="00C83E5C" w:rsidRDefault="00A4159E" w:rsidP="00C83E5C">
      <w:pPr>
        <w:pStyle w:val="a4"/>
      </w:pPr>
      <w:bookmarkStart w:id="281" w:name="_Toc533296825"/>
      <w:bookmarkStart w:id="282" w:name="_Toc533538330"/>
      <w:r>
        <w:t>11.1. Методы</w:t>
      </w:r>
      <w:r w:rsidR="00C83E5C" w:rsidRPr="00104D63">
        <w:t xml:space="preserve"> и результат</w:t>
      </w:r>
      <w:r>
        <w:t>ы</w:t>
      </w:r>
      <w:r w:rsidR="00C83E5C"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81"/>
      <w:bookmarkEnd w:id="282"/>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w:t>
      </w:r>
      <w:r w:rsidRPr="00F36B1F">
        <w:rPr>
          <w:rFonts w:ascii="Times New Roman" w:eastAsia="Times New Roman" w:hAnsi="Times New Roman" w:cs="Times New Roman"/>
          <w:sz w:val="28"/>
          <w:szCs w:val="28"/>
          <w:lang w:eastAsia="ru-RU"/>
        </w:rPr>
        <w:lastRenderedPageBreak/>
        <w:t xml:space="preserve">этом минимально допустимые показатели вероятности безотказной работы следует принимать для: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источника теплоты Рит = 0,97;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тепловых сетей Ртс= 0,9;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потребителя теплоты Рпт= 0,99;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достаточностью </w:t>
      </w:r>
      <w:r w:rsidR="001109D3" w:rsidRPr="00F36B1F">
        <w:rPr>
          <w:rFonts w:ascii="Times New Roman" w:eastAsia="Times New Roman" w:hAnsi="Times New Roman" w:cs="Times New Roman"/>
          <w:sz w:val="28"/>
          <w:szCs w:val="28"/>
          <w:lang w:eastAsia="ru-RU"/>
        </w:rPr>
        <w:t>диаметров,</w:t>
      </w:r>
      <w:r w:rsidRPr="00F36B1F">
        <w:rPr>
          <w:rFonts w:ascii="Times New Roman" w:eastAsia="Times New Roman" w:hAnsi="Times New Roman" w:cs="Times New Roman"/>
          <w:sz w:val="28"/>
          <w:szCs w:val="28"/>
          <w:lang w:eastAsia="ru-RU"/>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необходимость замены на конкретных участках конструкций тепловых сетей теплопроводов на более надежные, а также обоснованность перехода на надземную или тоннельную прокладку;</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F36B1F" w:rsidRDefault="00F36B1F" w:rsidP="00D749DE">
      <w:pPr>
        <w:pStyle w:val="af8"/>
      </w:pPr>
      <w:r w:rsidRPr="00F36B1F">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F36B1F" w:rsidRDefault="00F36B1F" w:rsidP="00D749DE">
      <w:pPr>
        <w:pStyle w:val="af8"/>
      </w:pPr>
      <w:r w:rsidRPr="00F36B1F">
        <w:t xml:space="preserve">Нормативные показатели готовности систем теплоснабжения обеспечиваются следующими мероприятиями: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готовностью СЦТ к отопительному сезону;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lastRenderedPageBreak/>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w:t>
      </w:r>
      <w:r w:rsidR="00D749DE" w:rsidRPr="00F36B1F">
        <w:rPr>
          <w:rFonts w:ascii="Times New Roman" w:eastAsia="Times New Roman" w:hAnsi="Times New Roman" w:cs="Times New Roman"/>
          <w:sz w:val="28"/>
          <w:szCs w:val="28"/>
          <w:lang w:eastAsia="ru-RU"/>
        </w:rPr>
        <w:t>в помещениях,</w:t>
      </w:r>
      <w:r w:rsidRPr="00F36B1F">
        <w:rPr>
          <w:rFonts w:ascii="Times New Roman" w:eastAsia="Times New Roman" w:hAnsi="Times New Roman" w:cs="Times New Roman"/>
          <w:sz w:val="28"/>
          <w:szCs w:val="28"/>
          <w:lang w:eastAsia="ru-RU"/>
        </w:rPr>
        <w:t xml:space="preserve">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F36B1F" w:rsidRPr="00F36B1F" w:rsidRDefault="00F36B1F" w:rsidP="00F36B1F">
      <w:pPr>
        <w:pStyle w:val="ac"/>
        <w:numPr>
          <w:ilvl w:val="0"/>
          <w:numId w:val="23"/>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жилых и общественных зданий до 12 °С; </w:t>
      </w:r>
    </w:p>
    <w:p w:rsidR="00F36B1F" w:rsidRPr="00F36B1F" w:rsidRDefault="00F36B1F" w:rsidP="00F36B1F">
      <w:pPr>
        <w:pStyle w:val="ac"/>
        <w:numPr>
          <w:ilvl w:val="0"/>
          <w:numId w:val="23"/>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промышленных зданий до 8 °С. </w:t>
      </w:r>
    </w:p>
    <w:p w:rsidR="00A4159E" w:rsidRP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C83E5C" w:rsidRDefault="00A4159E" w:rsidP="00C83E5C">
      <w:pPr>
        <w:pStyle w:val="a4"/>
      </w:pPr>
      <w:bookmarkStart w:id="283" w:name="_Toc533296826"/>
      <w:bookmarkStart w:id="284" w:name="_Toc533538331"/>
      <w:r>
        <w:t>11.2. Методы</w:t>
      </w:r>
      <w:r w:rsidR="00C83E5C" w:rsidRPr="00104D63">
        <w:t xml:space="preserve"> и результат</w:t>
      </w:r>
      <w:r>
        <w:t>ы</w:t>
      </w:r>
      <w:r w:rsidR="00C83E5C"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83"/>
      <w:bookmarkEnd w:id="284"/>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 xml:space="preserve">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w:t>
      </w:r>
      <w:r w:rsidRPr="00594CD1">
        <w:rPr>
          <w:rFonts w:ascii="Times New Roman" w:eastAsia="Times New Roman" w:hAnsi="Times New Roman" w:cs="Times New Roman"/>
          <w:sz w:val="28"/>
          <w:szCs w:val="28"/>
          <w:lang w:eastAsia="ru-RU"/>
        </w:rPr>
        <w:lastRenderedPageBreak/>
        <w:t>собственникам и пользователям помещений в многоквартирных домах и жилых домов», утвержденных Постановлением от 06.05.2011 г. № 354.</w:t>
      </w:r>
    </w:p>
    <w:p w:rsidR="00C83E5C" w:rsidRDefault="00A4159E" w:rsidP="00C83E5C">
      <w:pPr>
        <w:pStyle w:val="a4"/>
      </w:pPr>
      <w:bookmarkStart w:id="285" w:name="_Toc533296827"/>
      <w:bookmarkStart w:id="286" w:name="_Toc533538332"/>
      <w:r>
        <w:t>11.3.Р</w:t>
      </w:r>
      <w:r w:rsidR="00C83E5C" w:rsidRPr="00104D63">
        <w:t>езультат</w:t>
      </w:r>
      <w:r>
        <w:t>ы</w:t>
      </w:r>
      <w:r w:rsidR="00C83E5C"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85"/>
      <w:bookmarkEnd w:id="286"/>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0,988.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sidR="00F36B1F">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sidR="00F36B1F">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C83E5C" w:rsidRDefault="00A4159E" w:rsidP="00C83E5C">
      <w:pPr>
        <w:pStyle w:val="a4"/>
      </w:pPr>
      <w:bookmarkStart w:id="287" w:name="_Toc533296828"/>
      <w:bookmarkStart w:id="288" w:name="_Toc533538333"/>
      <w:r>
        <w:t>11.4.Р</w:t>
      </w:r>
      <w:r w:rsidRPr="00104D63">
        <w:t>езультат</w:t>
      </w:r>
      <w:r>
        <w:t>ы</w:t>
      </w:r>
      <w:r w:rsidR="00C83E5C" w:rsidRPr="00104D63">
        <w:t xml:space="preserve"> оценки коэффициентов готовности теплопроводов к несению тепловой нагрузки</w:t>
      </w:r>
      <w:bookmarkEnd w:id="287"/>
      <w:bookmarkEnd w:id="288"/>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 xml:space="preserve">Пропускная способность </w:t>
      </w:r>
      <w:r>
        <w:rPr>
          <w:rFonts w:ascii="Times New Roman" w:eastAsia="Times New Roman" w:hAnsi="Times New Roman" w:cs="Times New Roman"/>
          <w:sz w:val="28"/>
          <w:szCs w:val="28"/>
          <w:lang w:eastAsia="ru-RU"/>
        </w:rPr>
        <w:t>магистралей</w:t>
      </w:r>
      <w:r w:rsidRPr="00594CD1">
        <w:rPr>
          <w:rFonts w:ascii="Times New Roman" w:eastAsia="Times New Roman" w:hAnsi="Times New Roman" w:cs="Times New Roman"/>
          <w:sz w:val="28"/>
          <w:szCs w:val="28"/>
          <w:lang w:eastAsia="ru-RU"/>
        </w:rPr>
        <w:t xml:space="preserve"> достаточна для пропуска расчетного расхода теплоносителя.</w:t>
      </w:r>
    </w:p>
    <w:p w:rsidR="00C83E5C" w:rsidRDefault="00A4159E" w:rsidP="00C83E5C">
      <w:pPr>
        <w:pStyle w:val="a4"/>
      </w:pPr>
      <w:bookmarkStart w:id="289" w:name="_Toc533296829"/>
      <w:bookmarkStart w:id="290" w:name="_Toc533538334"/>
      <w:r>
        <w:t>11.5.Р</w:t>
      </w:r>
      <w:r w:rsidRPr="00104D63">
        <w:t>езультат</w:t>
      </w:r>
      <w:r>
        <w:t>ы</w:t>
      </w:r>
      <w:r w:rsidR="00C83E5C" w:rsidRPr="00104D63">
        <w:t>оценки недоотпуска тепловой энергии по причине отказов (аварийных ситуаций) и простоев тепловых сетей и источников тепловой энергии</w:t>
      </w:r>
      <w:bookmarkEnd w:id="289"/>
      <w:bookmarkEnd w:id="290"/>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Недоотпуск тепловой энергии отсутствует</w:t>
      </w:r>
      <w:r>
        <w:rPr>
          <w:rFonts w:ascii="Times New Roman" w:eastAsia="Times New Roman" w:hAnsi="Times New Roman" w:cs="Times New Roman"/>
          <w:sz w:val="28"/>
          <w:szCs w:val="28"/>
          <w:lang w:eastAsia="ru-RU"/>
        </w:rPr>
        <w:t>.</w:t>
      </w:r>
    </w:p>
    <w:p w:rsidR="00C83E5C" w:rsidRPr="00EE4D52" w:rsidRDefault="00C83E5C" w:rsidP="00C83E5C">
      <w:pPr>
        <w:pStyle w:val="a4"/>
      </w:pPr>
      <w:bookmarkStart w:id="291" w:name="_Toc533296830"/>
      <w:bookmarkStart w:id="292" w:name="_Toc533538335"/>
      <w:r w:rsidRPr="00104D63">
        <w:t xml:space="preserve">Глава 12 Обоснование инвестиций в строительство, реконструкцию и </w:t>
      </w:r>
      <w:r w:rsidRPr="00EE4D52">
        <w:t>техническое перевооружение</w:t>
      </w:r>
      <w:bookmarkEnd w:id="291"/>
      <w:bookmarkEnd w:id="292"/>
    </w:p>
    <w:p w:rsidR="00C83E5C" w:rsidRPr="00EE4D52" w:rsidRDefault="00C83E5C" w:rsidP="00C83E5C">
      <w:pPr>
        <w:pStyle w:val="a4"/>
      </w:pPr>
      <w:bookmarkStart w:id="293" w:name="_Toc533296831"/>
      <w:bookmarkStart w:id="294"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93"/>
      <w:bookmarkEnd w:id="294"/>
    </w:p>
    <w:p w:rsidR="00EE4D52" w:rsidRPr="00EE4D52" w:rsidRDefault="00EE4D52" w:rsidP="00EE4D52">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E4D52">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распределениемпо годам расчетного периода показаны в таблице </w:t>
      </w:r>
      <w:r>
        <w:rPr>
          <w:rFonts w:ascii="Times New Roman" w:eastAsia="Times New Roman" w:hAnsi="Times New Roman" w:cs="Times New Roman"/>
          <w:sz w:val="28"/>
          <w:szCs w:val="28"/>
          <w:lang w:eastAsia="ru-RU"/>
        </w:rPr>
        <w:t>1</w:t>
      </w:r>
      <w:r w:rsidRPr="00EE4D5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EE4D52">
        <w:rPr>
          <w:rFonts w:ascii="Times New Roman" w:eastAsia="Times New Roman" w:hAnsi="Times New Roman" w:cs="Times New Roman"/>
          <w:sz w:val="28"/>
          <w:szCs w:val="28"/>
          <w:lang w:eastAsia="ru-RU"/>
        </w:rPr>
        <w:t>1.</w:t>
      </w:r>
    </w:p>
    <w:p w:rsidR="00EE4D52" w:rsidRDefault="00EE4D52" w:rsidP="00C83E5C">
      <w:pPr>
        <w:pStyle w:val="a4"/>
        <w:rPr>
          <w:highlight w:val="yellow"/>
        </w:rPr>
      </w:pPr>
    </w:p>
    <w:p w:rsidR="00EE4D52" w:rsidRDefault="00EE4D52" w:rsidP="00C83E5C">
      <w:pPr>
        <w:pStyle w:val="a4"/>
        <w:rPr>
          <w:highlight w:val="yellow"/>
        </w:rPr>
        <w:sectPr w:rsidR="00EE4D52" w:rsidSect="0099054F">
          <w:pgSz w:w="11906" w:h="16838"/>
          <w:pgMar w:top="1134" w:right="849" w:bottom="1134" w:left="1701" w:header="708" w:footer="708" w:gutter="0"/>
          <w:cols w:space="708"/>
          <w:docGrid w:linePitch="360"/>
        </w:sectPr>
      </w:pPr>
    </w:p>
    <w:p w:rsidR="00EE4D52" w:rsidRPr="00EE4D52" w:rsidRDefault="00EE4D52" w:rsidP="00147F5E">
      <w:pPr>
        <w:pStyle w:val="af6"/>
      </w:pPr>
      <w:r w:rsidRPr="00EE4D52">
        <w:lastRenderedPageBreak/>
        <w:t>Таблица 12.1. Перечень мероприятий и результаты расчетов капитальных вложений с распределением по годам</w:t>
      </w:r>
    </w:p>
    <w:tbl>
      <w:tblPr>
        <w:tblW w:w="22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964"/>
        <w:gridCol w:w="1533"/>
        <w:gridCol w:w="1431"/>
        <w:gridCol w:w="1593"/>
        <w:gridCol w:w="763"/>
        <w:gridCol w:w="1324"/>
        <w:gridCol w:w="1324"/>
        <w:gridCol w:w="1324"/>
        <w:gridCol w:w="1324"/>
        <w:gridCol w:w="1225"/>
        <w:gridCol w:w="1167"/>
        <w:gridCol w:w="946"/>
        <w:gridCol w:w="948"/>
        <w:gridCol w:w="766"/>
        <w:gridCol w:w="766"/>
        <w:gridCol w:w="854"/>
        <w:gridCol w:w="950"/>
        <w:gridCol w:w="1018"/>
        <w:gridCol w:w="1082"/>
      </w:tblGrid>
      <w:tr w:rsidR="00EE4D52" w:rsidRPr="00EE4D52" w:rsidTr="00E72A68">
        <w:trPr>
          <w:trHeight w:val="255"/>
          <w:tblHeader/>
        </w:trPr>
        <w:tc>
          <w:tcPr>
            <w:tcW w:w="61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w:t>
            </w:r>
          </w:p>
        </w:tc>
        <w:tc>
          <w:tcPr>
            <w:tcW w:w="196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Обоснование необходимости</w:t>
            </w:r>
          </w:p>
        </w:tc>
        <w:tc>
          <w:tcPr>
            <w:tcW w:w="1431"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Описание и место расположение</w:t>
            </w:r>
          </w:p>
        </w:tc>
        <w:tc>
          <w:tcPr>
            <w:tcW w:w="5004" w:type="dxa"/>
            <w:gridSpan w:val="4"/>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Основные технические характеристики</w:t>
            </w:r>
          </w:p>
        </w:tc>
        <w:tc>
          <w:tcPr>
            <w:tcW w:w="132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начала реализации мероприятия</w:t>
            </w:r>
          </w:p>
        </w:tc>
        <w:tc>
          <w:tcPr>
            <w:tcW w:w="132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окончания реализации мероприятия</w:t>
            </w:r>
          </w:p>
        </w:tc>
        <w:tc>
          <w:tcPr>
            <w:tcW w:w="9722" w:type="dxa"/>
            <w:gridSpan w:val="10"/>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EE4D52" w:rsidRPr="00EE4D52" w:rsidTr="00E72A68">
        <w:trPr>
          <w:trHeight w:val="255"/>
          <w:tblHeader/>
        </w:trPr>
        <w:tc>
          <w:tcPr>
            <w:tcW w:w="61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431"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9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показателя</w:t>
            </w:r>
          </w:p>
        </w:tc>
        <w:tc>
          <w:tcPr>
            <w:tcW w:w="76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ед. изм.</w:t>
            </w:r>
          </w:p>
        </w:tc>
        <w:tc>
          <w:tcPr>
            <w:tcW w:w="2648" w:type="dxa"/>
            <w:gridSpan w:val="2"/>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Значение показателя</w:t>
            </w: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225"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w:t>
            </w:r>
          </w:p>
        </w:tc>
        <w:tc>
          <w:tcPr>
            <w:tcW w:w="1167"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Профинан</w:t>
            </w:r>
            <w:r>
              <w:rPr>
                <w:rFonts w:ascii="Times New Roman" w:eastAsia="Times New Roman" w:hAnsi="Times New Roman" w:cs="Times New Roman"/>
                <w:sz w:val="20"/>
                <w:szCs w:val="20"/>
                <w:lang w:eastAsia="ru-RU"/>
              </w:rPr>
              <w:t>-</w:t>
            </w:r>
            <w:r w:rsidR="0033241A">
              <w:rPr>
                <w:rFonts w:ascii="Times New Roman" w:eastAsia="Times New Roman" w:hAnsi="Times New Roman" w:cs="Times New Roman"/>
                <w:sz w:val="20"/>
                <w:szCs w:val="20"/>
                <w:lang w:eastAsia="ru-RU"/>
              </w:rPr>
              <w:t>сировано в 2020</w:t>
            </w:r>
            <w:r w:rsidRPr="00EE4D52">
              <w:rPr>
                <w:rFonts w:ascii="Times New Roman" w:eastAsia="Times New Roman" w:hAnsi="Times New Roman" w:cs="Times New Roman"/>
                <w:sz w:val="20"/>
                <w:szCs w:val="20"/>
                <w:lang w:eastAsia="ru-RU"/>
              </w:rPr>
              <w:t xml:space="preserve"> году</w:t>
            </w:r>
          </w:p>
        </w:tc>
        <w:tc>
          <w:tcPr>
            <w:tcW w:w="94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w:t>
            </w:r>
            <w:r w:rsidR="0033241A">
              <w:rPr>
                <w:rFonts w:ascii="Times New Roman" w:eastAsia="Times New Roman" w:hAnsi="Times New Roman" w:cs="Times New Roman"/>
                <w:sz w:val="20"/>
                <w:szCs w:val="20"/>
                <w:lang w:eastAsia="ru-RU"/>
              </w:rPr>
              <w:t>21</w:t>
            </w:r>
          </w:p>
        </w:tc>
        <w:tc>
          <w:tcPr>
            <w:tcW w:w="948"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w:t>
            </w:r>
            <w:r w:rsidR="0033241A">
              <w:rPr>
                <w:rFonts w:ascii="Times New Roman" w:eastAsia="Times New Roman" w:hAnsi="Times New Roman" w:cs="Times New Roman"/>
                <w:sz w:val="20"/>
                <w:szCs w:val="20"/>
                <w:lang w:eastAsia="ru-RU"/>
              </w:rPr>
              <w:t>22</w:t>
            </w:r>
          </w:p>
        </w:tc>
        <w:tc>
          <w:tcPr>
            <w:tcW w:w="76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w:t>
            </w:r>
            <w:r w:rsidR="0033241A">
              <w:rPr>
                <w:rFonts w:ascii="Times New Roman" w:eastAsia="Times New Roman" w:hAnsi="Times New Roman" w:cs="Times New Roman"/>
                <w:sz w:val="20"/>
                <w:szCs w:val="20"/>
                <w:lang w:eastAsia="ru-RU"/>
              </w:rPr>
              <w:t>2</w:t>
            </w:r>
          </w:p>
        </w:tc>
        <w:tc>
          <w:tcPr>
            <w:tcW w:w="76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w:t>
            </w:r>
            <w:r w:rsidR="0033241A">
              <w:rPr>
                <w:rFonts w:ascii="Times New Roman" w:eastAsia="Times New Roman" w:hAnsi="Times New Roman" w:cs="Times New Roman"/>
                <w:sz w:val="20"/>
                <w:szCs w:val="20"/>
                <w:lang w:eastAsia="ru-RU"/>
              </w:rPr>
              <w:t>3</w:t>
            </w:r>
          </w:p>
        </w:tc>
        <w:tc>
          <w:tcPr>
            <w:tcW w:w="85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w:t>
            </w:r>
            <w:r w:rsidR="0033241A">
              <w:rPr>
                <w:rFonts w:ascii="Times New Roman" w:eastAsia="Times New Roman" w:hAnsi="Times New Roman" w:cs="Times New Roman"/>
                <w:sz w:val="20"/>
                <w:szCs w:val="20"/>
                <w:lang w:eastAsia="ru-RU"/>
              </w:rPr>
              <w:t>4</w:t>
            </w:r>
          </w:p>
        </w:tc>
        <w:tc>
          <w:tcPr>
            <w:tcW w:w="950" w:type="dxa"/>
            <w:vMerge w:val="restart"/>
            <w:shd w:val="clear" w:color="auto" w:fill="auto"/>
            <w:vAlign w:val="center"/>
            <w:hideMark/>
          </w:tcPr>
          <w:p w:rsidR="00EE4D52" w:rsidRPr="00EE4D52" w:rsidRDefault="0033241A" w:rsidP="00EE4D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EE4D52" w:rsidRPr="00EE4D52">
              <w:rPr>
                <w:rFonts w:ascii="Times New Roman" w:eastAsia="Times New Roman" w:hAnsi="Times New Roman" w:cs="Times New Roman"/>
                <w:sz w:val="20"/>
                <w:szCs w:val="20"/>
                <w:lang w:eastAsia="ru-RU"/>
              </w:rPr>
              <w:t>-2033</w:t>
            </w:r>
          </w:p>
        </w:tc>
        <w:tc>
          <w:tcPr>
            <w:tcW w:w="1018"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Остаток финанси</w:t>
            </w:r>
            <w:r>
              <w:rPr>
                <w:rFonts w:ascii="Times New Roman" w:eastAsia="Times New Roman" w:hAnsi="Times New Roman" w:cs="Times New Roman"/>
                <w:sz w:val="20"/>
                <w:szCs w:val="20"/>
                <w:lang w:eastAsia="ru-RU"/>
              </w:rPr>
              <w:t>-</w:t>
            </w:r>
            <w:r w:rsidRPr="00EE4D52">
              <w:rPr>
                <w:rFonts w:ascii="Times New Roman" w:eastAsia="Times New Roman" w:hAnsi="Times New Roman" w:cs="Times New Roman"/>
                <w:sz w:val="20"/>
                <w:szCs w:val="20"/>
                <w:lang w:eastAsia="ru-RU"/>
              </w:rPr>
              <w:t>рования</w:t>
            </w:r>
          </w:p>
        </w:tc>
        <w:tc>
          <w:tcPr>
            <w:tcW w:w="1082" w:type="dxa"/>
            <w:vMerge w:val="restart"/>
            <w:shd w:val="clear" w:color="auto" w:fill="auto"/>
            <w:vAlign w:val="center"/>
            <w:hideMark/>
          </w:tcPr>
          <w:p w:rsid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xml:space="preserve">в т.ч. за </w:t>
            </w:r>
          </w:p>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счет платыза подклю</w:t>
            </w:r>
            <w:r>
              <w:rPr>
                <w:rFonts w:ascii="Times New Roman" w:eastAsia="Times New Roman" w:hAnsi="Times New Roman" w:cs="Times New Roman"/>
                <w:sz w:val="20"/>
                <w:szCs w:val="20"/>
                <w:lang w:eastAsia="ru-RU"/>
              </w:rPr>
              <w:t>-</w:t>
            </w:r>
            <w:r w:rsidRPr="00EE4D52">
              <w:rPr>
                <w:rFonts w:ascii="Times New Roman" w:eastAsia="Times New Roman" w:hAnsi="Times New Roman" w:cs="Times New Roman"/>
                <w:sz w:val="20"/>
                <w:szCs w:val="20"/>
                <w:lang w:eastAsia="ru-RU"/>
              </w:rPr>
              <w:t>чение</w:t>
            </w:r>
          </w:p>
        </w:tc>
      </w:tr>
      <w:tr w:rsidR="00EE4D52" w:rsidRPr="00EE4D52" w:rsidTr="00E72A68">
        <w:trPr>
          <w:trHeight w:val="885"/>
          <w:tblHeader/>
        </w:trPr>
        <w:tc>
          <w:tcPr>
            <w:tcW w:w="61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431"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9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До реализации мероприятия</w:t>
            </w:r>
          </w:p>
        </w:tc>
        <w:tc>
          <w:tcPr>
            <w:tcW w:w="1324"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После реализации мероприятия</w:t>
            </w: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225"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167"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4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48"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85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50"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018"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082"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1. Строительство, реконструкция или модернизация объектов в целях подключения потребителей:</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1.1. Строительство новых тепловых сетей в целях подключения потребителей</w:t>
            </w:r>
          </w:p>
        </w:tc>
      </w:tr>
      <w:tr w:rsidR="00EE4D52" w:rsidRPr="00EE4D52" w:rsidTr="00E72A68">
        <w:trPr>
          <w:trHeight w:val="192"/>
        </w:trPr>
        <w:tc>
          <w:tcPr>
            <w:tcW w:w="616"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1.2.2</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1.3. Увеличение пропускной способности существующих тепловых сетей в целях подключения потребителей</w:t>
            </w:r>
          </w:p>
        </w:tc>
      </w:tr>
      <w:tr w:rsidR="00EE4D52" w:rsidRPr="00EE4D52" w:rsidTr="00E72A68">
        <w:trPr>
          <w:trHeight w:val="70"/>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1.3.1</w:t>
            </w: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EE4D52" w:rsidRPr="00EE4D52" w:rsidTr="00E72A68">
        <w:trPr>
          <w:trHeight w:val="218"/>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1.4.1</w:t>
            </w:r>
          </w:p>
        </w:tc>
        <w:tc>
          <w:tcPr>
            <w:tcW w:w="1964" w:type="dxa"/>
            <w:shd w:val="clear" w:color="auto" w:fill="auto"/>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E72A68">
        <w:trPr>
          <w:trHeight w:val="300"/>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1.</w:t>
            </w: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EE4D52" w:rsidRPr="00EE4D52" w:rsidTr="00E72A68">
        <w:trPr>
          <w:trHeight w:val="510"/>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2.1.1</w:t>
            </w: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2.</w:t>
            </w:r>
          </w:p>
        </w:tc>
        <w:tc>
          <w:tcPr>
            <w:tcW w:w="1082"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3.1. Реконструкция или модернизация существующих тепловых сетей</w:t>
            </w:r>
          </w:p>
        </w:tc>
      </w:tr>
      <w:tr w:rsidR="00E72A68" w:rsidRPr="00EE4D52" w:rsidTr="00E72A68">
        <w:trPr>
          <w:trHeight w:val="255"/>
        </w:trPr>
        <w:tc>
          <w:tcPr>
            <w:tcW w:w="616" w:type="dxa"/>
            <w:shd w:val="clear" w:color="auto" w:fill="auto"/>
            <w:vAlign w:val="bottom"/>
            <w:hideMark/>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3.1.1</w:t>
            </w:r>
          </w:p>
        </w:tc>
        <w:tc>
          <w:tcPr>
            <w:tcW w:w="1964" w:type="dxa"/>
            <w:shd w:val="clear" w:color="auto" w:fill="auto"/>
            <w:vAlign w:val="bottom"/>
            <w:hideMark/>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Котельной до ТК1</w:t>
            </w:r>
          </w:p>
        </w:tc>
        <w:tc>
          <w:tcPr>
            <w:tcW w:w="153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Износ</w:t>
            </w:r>
          </w:p>
        </w:tc>
        <w:tc>
          <w:tcPr>
            <w:tcW w:w="1431"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Теченский</w:t>
            </w:r>
          </w:p>
        </w:tc>
        <w:tc>
          <w:tcPr>
            <w:tcW w:w="159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мм, м</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1D3E2D">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1</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1D3E2D">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1</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2020</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2020</w:t>
            </w:r>
          </w:p>
        </w:tc>
        <w:tc>
          <w:tcPr>
            <w:tcW w:w="1225"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1D3E2D">
              <w:rPr>
                <w:rFonts w:ascii="Times New Roman" w:eastAsia="Times New Roman" w:hAnsi="Times New Roman" w:cs="Times New Roman"/>
                <w:sz w:val="20"/>
                <w:szCs w:val="20"/>
                <w:lang w:eastAsia="ru-RU"/>
              </w:rPr>
              <w:t>0,20</w:t>
            </w:r>
          </w:p>
        </w:tc>
        <w:tc>
          <w:tcPr>
            <w:tcW w:w="1167"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1D3E2D">
              <w:rPr>
                <w:rFonts w:ascii="Times New Roman" w:eastAsia="Times New Roman" w:hAnsi="Times New Roman" w:cs="Times New Roman"/>
                <w:sz w:val="20"/>
                <w:szCs w:val="20"/>
                <w:lang w:eastAsia="ru-RU"/>
              </w:rPr>
              <w:t>0,20</w:t>
            </w:r>
          </w:p>
        </w:tc>
        <w:tc>
          <w:tcPr>
            <w:tcW w:w="76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3.1.2</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ТК1 до ТК4</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w:t>
            </w:r>
            <w:r>
              <w:rPr>
                <w:rFonts w:ascii="Times New Roman" w:eastAsia="Times New Roman" w:hAnsi="Times New Roman" w:cs="Times New Roman"/>
                <w:sz w:val="20"/>
                <w:szCs w:val="20"/>
                <w:lang w:eastAsia="ru-RU"/>
              </w:rPr>
              <w:t>17</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w:t>
            </w:r>
            <w:r>
              <w:rPr>
                <w:rFonts w:ascii="Times New Roman" w:eastAsia="Times New Roman" w:hAnsi="Times New Roman" w:cs="Times New Roman"/>
                <w:sz w:val="20"/>
                <w:szCs w:val="20"/>
                <w:lang w:eastAsia="ru-RU"/>
              </w:rPr>
              <w:t>17</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44,70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44,70</w:t>
            </w: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3.1.3</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ТК4 до ТК5</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150;213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150;213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457,95</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457,95</w:t>
            </w: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3.1.4</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ТК5 до ТК6</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100;210</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100;210</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231,00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231,00</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3.1.5</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ТК5 до Школьная, 15</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w:t>
            </w:r>
            <w:r>
              <w:rPr>
                <w:rFonts w:ascii="Times New Roman" w:eastAsia="Times New Roman" w:hAnsi="Times New Roman" w:cs="Times New Roman"/>
                <w:sz w:val="20"/>
                <w:szCs w:val="20"/>
                <w:lang w:eastAsia="ru-RU"/>
              </w:rPr>
              <w:t>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w:t>
            </w:r>
            <w:r>
              <w:rPr>
                <w:rFonts w:ascii="Times New Roman" w:eastAsia="Times New Roman" w:hAnsi="Times New Roman" w:cs="Times New Roman"/>
                <w:sz w:val="20"/>
                <w:szCs w:val="20"/>
                <w:lang w:eastAsia="ru-RU"/>
              </w:rPr>
              <w:t>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33,54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33,54</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3.1.6</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ТК6 до Школьная, 17</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47,30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47,30</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3.1.7</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ТК1 до ТК2</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2023</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92,45</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92,45</w:t>
            </w: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3.1.8</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ТК2 до ТК3</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2024</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2024</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37,44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37,44</w:t>
            </w: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3.1.9</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ТК3 до Школьная, 13</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80;28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80;28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2025</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21,84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21,84</w:t>
            </w: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3.</w:t>
            </w:r>
          </w:p>
        </w:tc>
        <w:tc>
          <w:tcPr>
            <w:tcW w:w="1082" w:type="dxa"/>
            <w:shd w:val="clear" w:color="auto" w:fill="auto"/>
            <w:vAlign w:val="bottom"/>
            <w:hideMark/>
          </w:tcPr>
          <w:p w:rsidR="00EE4D52" w:rsidRPr="00EE4D52" w:rsidRDefault="00EE4D52" w:rsidP="004940AF">
            <w:pPr>
              <w:spacing w:after="0" w:line="240" w:lineRule="auto"/>
              <w:jc w:val="right"/>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r w:rsidR="001D3E2D">
              <w:rPr>
                <w:rFonts w:ascii="Times New Roman" w:eastAsia="Times New Roman" w:hAnsi="Times New Roman" w:cs="Times New Roman"/>
                <w:sz w:val="20"/>
                <w:szCs w:val="20"/>
                <w:lang w:eastAsia="ru-RU"/>
              </w:rPr>
              <w:t>10</w:t>
            </w:r>
            <w:r w:rsidR="004940AF">
              <w:rPr>
                <w:rFonts w:ascii="Times New Roman" w:eastAsia="Times New Roman" w:hAnsi="Times New Roman" w:cs="Times New Roman"/>
                <w:sz w:val="20"/>
                <w:szCs w:val="20"/>
                <w:lang w:eastAsia="ru-RU"/>
              </w:rPr>
              <w:t>5</w:t>
            </w:r>
            <w:r w:rsidR="001D3E2D">
              <w:rPr>
                <w:rFonts w:ascii="Times New Roman" w:eastAsia="Times New Roman" w:hAnsi="Times New Roman" w:cs="Times New Roman"/>
                <w:sz w:val="20"/>
                <w:szCs w:val="20"/>
                <w:lang w:eastAsia="ru-RU"/>
              </w:rPr>
              <w:t>6,42</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lastRenderedPageBreak/>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4.1.1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4.</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5.1. Вывод из эксплуатации, консервация и демонтаж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5.1.1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5.</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bl>
    <w:p w:rsidR="00A4159E" w:rsidRDefault="00A4159E" w:rsidP="00C83E5C">
      <w:pPr>
        <w:pStyle w:val="a4"/>
        <w:rPr>
          <w:highlight w:val="yellow"/>
        </w:rPr>
      </w:pPr>
    </w:p>
    <w:p w:rsidR="00EE4D52" w:rsidRDefault="00EE4D52" w:rsidP="00C83E5C">
      <w:pPr>
        <w:pStyle w:val="a4"/>
        <w:rPr>
          <w:highlight w:val="yellow"/>
        </w:rPr>
      </w:pPr>
    </w:p>
    <w:p w:rsidR="00EE4D52" w:rsidRDefault="00EE4D52" w:rsidP="00C83E5C">
      <w:pPr>
        <w:pStyle w:val="a4"/>
        <w:rPr>
          <w:highlight w:val="yellow"/>
        </w:rPr>
        <w:sectPr w:rsidR="00EE4D52" w:rsidSect="00EE4D52">
          <w:pgSz w:w="23808" w:h="16840" w:orient="landscape" w:code="8"/>
          <w:pgMar w:top="1276" w:right="1134" w:bottom="851" w:left="1134" w:header="709" w:footer="709" w:gutter="0"/>
          <w:cols w:space="708"/>
          <w:docGrid w:linePitch="360"/>
        </w:sectPr>
      </w:pPr>
    </w:p>
    <w:p w:rsidR="00C83E5C" w:rsidRPr="00075889" w:rsidRDefault="00C83E5C" w:rsidP="00C83E5C">
      <w:pPr>
        <w:pStyle w:val="a4"/>
      </w:pPr>
      <w:bookmarkStart w:id="295" w:name="_Toc533296832"/>
      <w:bookmarkStart w:id="296" w:name="_Toc533538337"/>
      <w:r w:rsidRPr="00075889">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295"/>
      <w:bookmarkEnd w:id="296"/>
    </w:p>
    <w:p w:rsidR="00A4159E" w:rsidRPr="00075889" w:rsidRDefault="00EE4D52"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 xml:space="preserve">Основной источник </w:t>
      </w:r>
      <w:r w:rsidR="00075889" w:rsidRPr="00075889">
        <w:rPr>
          <w:rFonts w:ascii="Times New Roman" w:eastAsia="Times New Roman" w:hAnsi="Times New Roman" w:cs="Times New Roman"/>
          <w:sz w:val="28"/>
          <w:szCs w:val="28"/>
          <w:lang w:eastAsia="ru-RU"/>
        </w:rPr>
        <w:t>инвестиций явля</w:t>
      </w:r>
      <w:r w:rsidR="002C5C11">
        <w:rPr>
          <w:rFonts w:ascii="Times New Roman" w:eastAsia="Times New Roman" w:hAnsi="Times New Roman" w:cs="Times New Roman"/>
          <w:sz w:val="28"/>
          <w:szCs w:val="28"/>
          <w:lang w:eastAsia="ru-RU"/>
        </w:rPr>
        <w:t>е</w:t>
      </w:r>
      <w:r w:rsidR="00075889" w:rsidRPr="00075889">
        <w:rPr>
          <w:rFonts w:ascii="Times New Roman" w:eastAsia="Times New Roman" w:hAnsi="Times New Roman" w:cs="Times New Roman"/>
          <w:sz w:val="28"/>
          <w:szCs w:val="28"/>
          <w:lang w:eastAsia="ru-RU"/>
        </w:rPr>
        <w:t xml:space="preserve">тся </w:t>
      </w:r>
      <w:r w:rsidR="002C5C11">
        <w:rPr>
          <w:rFonts w:ascii="Times New Roman" w:eastAsia="Times New Roman" w:hAnsi="Times New Roman" w:cs="Times New Roman"/>
          <w:sz w:val="28"/>
          <w:szCs w:val="28"/>
          <w:lang w:eastAsia="ru-RU"/>
        </w:rPr>
        <w:t>собственные средства предприятия</w:t>
      </w:r>
      <w:r w:rsidR="00075889" w:rsidRPr="00075889">
        <w:rPr>
          <w:rFonts w:ascii="Times New Roman" w:eastAsia="Times New Roman" w:hAnsi="Times New Roman" w:cs="Times New Roman"/>
          <w:sz w:val="28"/>
          <w:szCs w:val="28"/>
          <w:lang w:eastAsia="ru-RU"/>
        </w:rPr>
        <w:t>.</w:t>
      </w:r>
    </w:p>
    <w:p w:rsidR="00C83E5C" w:rsidRPr="00075889" w:rsidRDefault="00C83E5C" w:rsidP="00C83E5C">
      <w:pPr>
        <w:pStyle w:val="a4"/>
      </w:pPr>
      <w:bookmarkStart w:id="297" w:name="_Toc533296833"/>
      <w:bookmarkStart w:id="298" w:name="_Toc533538338"/>
      <w:r w:rsidRPr="00075889">
        <w:t>12.3. Расчеты экономической эффективности инвестиций</w:t>
      </w:r>
      <w:bookmarkEnd w:id="297"/>
      <w:bookmarkEnd w:id="298"/>
    </w:p>
    <w:p w:rsidR="00A4159E"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Default="00C83E5C" w:rsidP="00C83E5C">
      <w:pPr>
        <w:pStyle w:val="a4"/>
      </w:pPr>
      <w:bookmarkStart w:id="299" w:name="_Toc533296834"/>
      <w:bookmarkStart w:id="300"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299"/>
      <w:bookmarkEnd w:id="300"/>
    </w:p>
    <w:p w:rsidR="00075889" w:rsidRPr="00075889" w:rsidRDefault="00075889" w:rsidP="00075889">
      <w:pPr>
        <w:suppressAutoHyphens/>
        <w:spacing w:after="200" w:line="312" w:lineRule="auto"/>
        <w:ind w:firstLine="709"/>
        <w:contextualSpacing/>
        <w:jc w:val="both"/>
      </w:pPr>
      <w:r>
        <w:rPr>
          <w:rFonts w:ascii="Times New Roman" w:eastAsia="Times New Roman" w:hAnsi="Times New Roman" w:cs="Times New Roman"/>
          <w:sz w:val="28"/>
          <w:szCs w:val="28"/>
          <w:lang w:eastAsia="ru-RU"/>
        </w:rPr>
        <w:t>Ценовые последствия</w:t>
      </w:r>
      <w:r w:rsidRPr="00075889">
        <w:rPr>
          <w:rFonts w:ascii="Times New Roman" w:eastAsia="Times New Roman" w:hAnsi="Times New Roman" w:cs="Times New Roman"/>
          <w:sz w:val="28"/>
          <w:szCs w:val="28"/>
          <w:lang w:eastAsia="ru-RU"/>
        </w:rPr>
        <w:t xml:space="preserve">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1" w:name="_Toc533296835"/>
      <w:bookmarkStart w:id="302" w:name="_Toc533538340"/>
      <w:r w:rsidRPr="00075889">
        <w:t>Глава 13 Индикаторы развития систем теплоснабжения поселения</w:t>
      </w:r>
      <w:bookmarkEnd w:id="301"/>
      <w:bookmarkEnd w:id="302"/>
    </w:p>
    <w:p w:rsidR="00075889" w:rsidRPr="00D749DE"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 xml:space="preserve">Индикаторы развития систем теплоснабжения поселения </w:t>
      </w:r>
      <w:r w:rsidR="00D749DE" w:rsidRPr="00D749DE">
        <w:rPr>
          <w:rFonts w:ascii="Times New Roman" w:eastAsia="Times New Roman" w:hAnsi="Times New Roman" w:cs="Times New Roman"/>
          <w:sz w:val="28"/>
          <w:szCs w:val="28"/>
          <w:lang w:eastAsia="ru-RU"/>
        </w:rPr>
        <w:t>представлены в таблице 13.1.</w:t>
      </w:r>
    </w:p>
    <w:p w:rsidR="00D749DE" w:rsidRPr="00D749DE" w:rsidRDefault="00D749DE" w:rsidP="00D749DE">
      <w:pPr>
        <w:pStyle w:val="af6"/>
      </w:pPr>
      <w:r w:rsidRPr="00D749DE">
        <w:t>Таблица 13.1. Индикаторы развития систем теплоснабжения поселения</w:t>
      </w:r>
    </w:p>
    <w:tbl>
      <w:tblPr>
        <w:tblW w:w="9498" w:type="dxa"/>
        <w:tblInd w:w="-5" w:type="dxa"/>
        <w:tblLook w:val="04A0"/>
      </w:tblPr>
      <w:tblGrid>
        <w:gridCol w:w="456"/>
        <w:gridCol w:w="3513"/>
        <w:gridCol w:w="1700"/>
        <w:gridCol w:w="2128"/>
        <w:gridCol w:w="1701"/>
      </w:tblGrid>
      <w:tr w:rsidR="00D749DE" w:rsidRPr="00D749DE" w:rsidTr="00D749DE">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Ед.изм.</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Существующее положение </w:t>
            </w:r>
          </w:p>
          <w:p w:rsidR="00D749DE" w:rsidRPr="00D749DE" w:rsidRDefault="0033241A" w:rsidP="00D749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(факт2020</w:t>
            </w:r>
            <w:r w:rsidR="00D749DE" w:rsidRPr="00D749DE">
              <w:rPr>
                <w:rFonts w:ascii="Times New Roman" w:eastAsia="Times New Roman" w:hAnsi="Times New Roman" w:cs="Times New Roman"/>
                <w:color w:val="000000"/>
                <w:sz w:val="24"/>
                <w:szCs w:val="24"/>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Ожидаемые</w:t>
            </w:r>
            <w:r w:rsidRPr="00D749DE">
              <w:rPr>
                <w:rFonts w:ascii="Times New Roman" w:eastAsia="Times New Roman" w:hAnsi="Times New Roman" w:cs="Times New Roman"/>
                <w:color w:val="000000"/>
                <w:sz w:val="24"/>
                <w:szCs w:val="24"/>
                <w:lang w:eastAsia="ru-RU"/>
              </w:rPr>
              <w:br/>
              <w:t>показатели</w:t>
            </w:r>
            <w:r w:rsidRPr="00D749DE">
              <w:rPr>
                <w:rFonts w:ascii="Times New Roman" w:eastAsia="Times New Roman" w:hAnsi="Times New Roman" w:cs="Times New Roman"/>
                <w:color w:val="000000"/>
                <w:sz w:val="24"/>
                <w:szCs w:val="24"/>
                <w:lang w:eastAsia="ru-RU"/>
              </w:rPr>
              <w:br/>
              <w:t>(2033 год)</w:t>
            </w:r>
          </w:p>
        </w:tc>
      </w:tr>
      <w:tr w:rsidR="00D749DE" w:rsidRPr="00D749DE" w:rsidTr="00E72A68">
        <w:trPr>
          <w:trHeight w:val="15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2</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Удельный расход условного топлива на единицу тепловой энергии, отпускаемой с </w:t>
            </w:r>
            <w:r w:rsidRPr="00D749DE">
              <w:rPr>
                <w:rFonts w:ascii="Times New Roman" w:eastAsia="Times New Roman" w:hAnsi="Times New Roman" w:cs="Times New Roman"/>
                <w:color w:val="000000"/>
                <w:sz w:val="24"/>
                <w:szCs w:val="24"/>
                <w:lang w:eastAsia="ru-RU"/>
              </w:rPr>
              <w:lastRenderedPageBreak/>
              <w:t>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lastRenderedPageBreak/>
              <w:t>кг у.т./Гкал</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946649"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946649"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lastRenderedPageBreak/>
              <w:t>4</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Гкал/кв.м.</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5</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кв.м./Гкал/ч</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E72A68"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E72A68"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6</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тепловой энергии, вырабо</w:t>
            </w:r>
            <w:r>
              <w:rPr>
                <w:rFonts w:ascii="Times New Roman" w:eastAsia="Times New Roman" w:hAnsi="Times New Roman" w:cs="Times New Roman"/>
                <w:color w:val="000000"/>
                <w:sz w:val="24"/>
                <w:szCs w:val="24"/>
                <w:lang w:eastAsia="ru-RU"/>
              </w:rPr>
              <w:t>танной в комбинированном режиме</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7</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кг у т.т./кВт</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8</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Коэффициент использования теплоты топлива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9</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2252DF"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лет</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11</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w:t>
            </w:r>
            <w:r>
              <w:rPr>
                <w:rFonts w:ascii="Times New Roman" w:eastAsia="Times New Roman" w:hAnsi="Times New Roman" w:cs="Times New Roman"/>
                <w:color w:val="000000"/>
                <w:sz w:val="24"/>
                <w:szCs w:val="24"/>
                <w:lang w:eastAsia="ru-RU"/>
              </w:rPr>
              <w:t xml:space="preserve"> характеристике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12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12</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bl>
    <w:p w:rsidR="00D749DE" w:rsidRPr="002C5C11" w:rsidRDefault="00D749DE" w:rsidP="00075889">
      <w:pPr>
        <w:suppressAutoHyphens/>
        <w:spacing w:after="200" w:line="312" w:lineRule="auto"/>
        <w:ind w:firstLine="709"/>
        <w:contextualSpacing/>
        <w:jc w:val="both"/>
        <w:rPr>
          <w:rFonts w:ascii="Times New Roman" w:eastAsia="Times New Roman" w:hAnsi="Times New Roman" w:cs="Times New Roman"/>
          <w:color w:val="FF0000"/>
          <w:sz w:val="28"/>
          <w:szCs w:val="28"/>
          <w:lang w:eastAsia="ru-RU"/>
        </w:rPr>
      </w:pPr>
    </w:p>
    <w:p w:rsidR="00C83E5C" w:rsidRPr="00075889" w:rsidRDefault="00C83E5C" w:rsidP="00C83E5C">
      <w:pPr>
        <w:pStyle w:val="a4"/>
      </w:pPr>
      <w:bookmarkStart w:id="303" w:name="_Toc533296849"/>
      <w:bookmarkStart w:id="304" w:name="_Toc533538341"/>
      <w:r w:rsidRPr="00075889">
        <w:t>Глава 14 Ценовые (тарифные) последствия</w:t>
      </w:r>
      <w:bookmarkEnd w:id="303"/>
      <w:bookmarkEnd w:id="304"/>
    </w:p>
    <w:p w:rsidR="00C83E5C" w:rsidRPr="00075889" w:rsidRDefault="00C83E5C" w:rsidP="00C83E5C">
      <w:pPr>
        <w:pStyle w:val="a4"/>
      </w:pPr>
      <w:bookmarkStart w:id="305" w:name="_Toc533296850"/>
      <w:bookmarkStart w:id="306" w:name="_Toc533538342"/>
      <w:r w:rsidRPr="00075889">
        <w:t>14.1. Тарифно-балансовые расчетные модели теплоснабжения потребителей по каждой системе теплоснабжения</w:t>
      </w:r>
      <w:bookmarkEnd w:id="305"/>
      <w:bookmarkEnd w:id="306"/>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lastRenderedPageBreak/>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7" w:name="_Toc533296851"/>
      <w:bookmarkStart w:id="308" w:name="_Toc533538343"/>
      <w:r w:rsidRPr="00075889">
        <w:t>14.2. Тарифно-балансовые расчетные модели теплоснабжения потребителей по каждой единой теплоснабжающей организации</w:t>
      </w:r>
      <w:bookmarkEnd w:id="307"/>
      <w:bookmarkEnd w:id="308"/>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9" w:name="_Toc533296852"/>
      <w:bookmarkStart w:id="310" w:name="_Toc533538344"/>
      <w:r w:rsidRPr="00075889">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09"/>
      <w:bookmarkEnd w:id="310"/>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104D63" w:rsidRDefault="00C83E5C" w:rsidP="00C83E5C">
      <w:pPr>
        <w:pStyle w:val="a4"/>
      </w:pPr>
      <w:bookmarkStart w:id="311" w:name="_Toc533296853"/>
      <w:bookmarkStart w:id="312" w:name="_Toc533538345"/>
      <w:r w:rsidRPr="00104D63">
        <w:t>Глава 15 Реестр единых теплоснабжающих организаций</w:t>
      </w:r>
      <w:bookmarkEnd w:id="311"/>
      <w:bookmarkEnd w:id="312"/>
    </w:p>
    <w:p w:rsidR="00C83E5C" w:rsidRDefault="004933C9" w:rsidP="00C83E5C">
      <w:pPr>
        <w:pStyle w:val="a4"/>
      </w:pPr>
      <w:bookmarkStart w:id="313" w:name="_Toc533296854"/>
      <w:bookmarkStart w:id="314" w:name="_Toc533538346"/>
      <w:r>
        <w:t>15.1. Ре</w:t>
      </w:r>
      <w:r w:rsidR="00C83E5C"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13"/>
      <w:bookmarkEnd w:id="314"/>
    </w:p>
    <w:p w:rsidR="00BD0FDB" w:rsidRPr="00BD0FDB" w:rsidRDefault="00BD0FDB" w:rsidP="00BD0FD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0FDB">
        <w:rPr>
          <w:rFonts w:ascii="Times New Roman" w:eastAsia="Times New Roman" w:hAnsi="Times New Roman" w:cs="Times New Roman"/>
          <w:sz w:val="28"/>
          <w:szCs w:val="28"/>
          <w:lang w:eastAsia="ru-RU"/>
        </w:rPr>
        <w:t xml:space="preserve">На территории сельского поселения </w:t>
      </w:r>
      <w:r w:rsidR="00A4159E">
        <w:rPr>
          <w:rFonts w:ascii="Times New Roman" w:eastAsia="Times New Roman" w:hAnsi="Times New Roman" w:cs="Times New Roman"/>
          <w:sz w:val="28"/>
          <w:szCs w:val="28"/>
          <w:lang w:eastAsia="ru-RU"/>
        </w:rPr>
        <w:t xml:space="preserve">статус ЕТО </w:t>
      </w:r>
      <w:r w:rsidR="0072417A">
        <w:rPr>
          <w:rFonts w:ascii="Times New Roman" w:eastAsia="Times New Roman" w:hAnsi="Times New Roman" w:cs="Times New Roman"/>
          <w:sz w:val="28"/>
          <w:szCs w:val="28"/>
          <w:lang w:eastAsia="ru-RU"/>
        </w:rPr>
        <w:t>не утвержден.</w:t>
      </w:r>
    </w:p>
    <w:p w:rsidR="00C83E5C" w:rsidRDefault="004933C9" w:rsidP="00C83E5C">
      <w:pPr>
        <w:pStyle w:val="a4"/>
      </w:pPr>
      <w:bookmarkStart w:id="315" w:name="_Toc533296855"/>
      <w:bookmarkStart w:id="316" w:name="_Toc533538347"/>
      <w:r>
        <w:t>15.2. Р</w:t>
      </w:r>
      <w:r w:rsidR="00C83E5C"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15"/>
      <w:bookmarkEnd w:id="316"/>
    </w:p>
    <w:p w:rsidR="0072417A" w:rsidRPr="00BD0FDB"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17" w:name="_Toc533296856"/>
      <w:bookmarkStart w:id="318" w:name="_Toc533538348"/>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C83E5C" w:rsidRDefault="004933C9" w:rsidP="00C83E5C">
      <w:pPr>
        <w:pStyle w:val="a4"/>
      </w:pPr>
      <w:r>
        <w:t>15.3. О</w:t>
      </w:r>
      <w:r w:rsidR="00C83E5C"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17"/>
      <w:bookmarkEnd w:id="318"/>
    </w:p>
    <w:p w:rsidR="00A4159E" w:rsidRPr="00A4159E" w:rsidRDefault="00A4159E" w:rsidP="00A4159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A4159E" w:rsidRP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A4159E" w:rsidRP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lastRenderedPageBreak/>
        <w:t>размер собственного капитала;</w:t>
      </w:r>
    </w:p>
    <w:p w:rsid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2417A" w:rsidRPr="0072417A"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19" w:name="_Toc533296857"/>
      <w:bookmarkStart w:id="320" w:name="_Toc533538349"/>
      <w:r w:rsidRPr="0072417A">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C83E5C" w:rsidRDefault="00A4159E" w:rsidP="00C83E5C">
      <w:pPr>
        <w:pStyle w:val="a4"/>
      </w:pPr>
      <w:r>
        <w:t>15.4. З</w:t>
      </w:r>
      <w:r w:rsidR="00C83E5C" w:rsidRPr="00104D63">
        <w:t>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19"/>
      <w:bookmarkEnd w:id="320"/>
    </w:p>
    <w:p w:rsidR="00A4159E" w:rsidRPr="00A4159E" w:rsidRDefault="00A4159E" w:rsidP="00A4159E">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21" w:name="_Toc533296858"/>
      <w:r>
        <w:rPr>
          <w:rFonts w:ascii="Times New Roman" w:eastAsia="Times New Roman" w:hAnsi="Times New Roman" w:cs="Times New Roman"/>
          <w:sz w:val="28"/>
          <w:szCs w:val="28"/>
          <w:lang w:eastAsia="ru-RU"/>
        </w:rPr>
        <w:t xml:space="preserve">При определении статуса ЕТО, была </w:t>
      </w:r>
      <w:r w:rsidR="0072417A">
        <w:rPr>
          <w:rFonts w:ascii="Times New Roman" w:eastAsia="Times New Roman" w:hAnsi="Times New Roman" w:cs="Times New Roman"/>
          <w:sz w:val="28"/>
          <w:szCs w:val="28"/>
          <w:lang w:eastAsia="ru-RU"/>
        </w:rPr>
        <w:t xml:space="preserve">заявки не </w:t>
      </w:r>
      <w:r>
        <w:rPr>
          <w:rFonts w:ascii="Times New Roman" w:eastAsia="Times New Roman" w:hAnsi="Times New Roman" w:cs="Times New Roman"/>
          <w:sz w:val="28"/>
          <w:szCs w:val="28"/>
          <w:lang w:eastAsia="ru-RU"/>
        </w:rPr>
        <w:t>подан</w:t>
      </w:r>
      <w:r w:rsidR="0072417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rsidR="00C83E5C" w:rsidRDefault="00A4159E" w:rsidP="00C83E5C">
      <w:pPr>
        <w:pStyle w:val="a4"/>
      </w:pPr>
      <w:bookmarkStart w:id="322" w:name="_Toc533538350"/>
      <w:r>
        <w:t>15.5. О</w:t>
      </w:r>
      <w:r w:rsidR="00C83E5C" w:rsidRPr="00104D63">
        <w:t>писание границ зон деятельности единой теплоснабжающей организации (организаций)</w:t>
      </w:r>
      <w:bookmarkEnd w:id="321"/>
      <w:bookmarkEnd w:id="322"/>
    </w:p>
    <w:p w:rsidR="0072417A" w:rsidRPr="0072417A"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23" w:name="_Toc533296859"/>
      <w:bookmarkStart w:id="324" w:name="_Toc533538351"/>
      <w:r w:rsidRPr="0072417A">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C83E5C" w:rsidRPr="00075889" w:rsidRDefault="00C83E5C" w:rsidP="00C83E5C">
      <w:pPr>
        <w:pStyle w:val="a4"/>
      </w:pPr>
      <w:r w:rsidRPr="00075889">
        <w:t>Глава 16 Реестр проектов схемы теплоснабжения</w:t>
      </w:r>
      <w:bookmarkEnd w:id="323"/>
      <w:bookmarkEnd w:id="324"/>
    </w:p>
    <w:p w:rsidR="00C83E5C" w:rsidRPr="00075889" w:rsidRDefault="00C83E5C" w:rsidP="00C83E5C">
      <w:pPr>
        <w:pStyle w:val="a4"/>
      </w:pPr>
      <w:bookmarkStart w:id="325" w:name="_Toc533296860"/>
      <w:bookmarkStart w:id="326" w:name="_Toc533538352"/>
      <w:r w:rsidRPr="00075889">
        <w:t>16.1. Перечень мероприятий по строительству, реконструкции или техническому перевооружению источников тепловой энергии</w:t>
      </w:r>
      <w:bookmarkEnd w:id="325"/>
      <w:bookmarkEnd w:id="326"/>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Перечень мероприятий по строительству, реконструкции или техническому перевооружению источников тепловой энергии</w:t>
      </w:r>
      <w:r>
        <w:rPr>
          <w:rFonts w:ascii="Times New Roman" w:eastAsia="Times New Roman" w:hAnsi="Times New Roman" w:cs="Times New Roman"/>
          <w:sz w:val="28"/>
          <w:szCs w:val="28"/>
          <w:lang w:eastAsia="ru-RU"/>
        </w:rPr>
        <w:t xml:space="preserve"> представлен в таблице 12.1.</w:t>
      </w:r>
    </w:p>
    <w:p w:rsidR="00C83E5C" w:rsidRPr="00075889" w:rsidRDefault="00C83E5C" w:rsidP="00C83E5C">
      <w:pPr>
        <w:pStyle w:val="a4"/>
      </w:pPr>
      <w:bookmarkStart w:id="327" w:name="_Toc533296861"/>
      <w:bookmarkStart w:id="328" w:name="_Toc533538353"/>
      <w:r w:rsidRPr="00075889">
        <w:t>16.2. Перечень мероприятий по строительству, реконструкции и техническому перевооружению тепловых сетей и сооружений на них</w:t>
      </w:r>
      <w:bookmarkEnd w:id="327"/>
      <w:bookmarkEnd w:id="328"/>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C83E5C" w:rsidRPr="00075889" w:rsidRDefault="00C83E5C" w:rsidP="00C83E5C">
      <w:pPr>
        <w:pStyle w:val="a4"/>
      </w:pPr>
      <w:bookmarkStart w:id="329" w:name="_Toc533296862"/>
      <w:bookmarkStart w:id="330" w:name="_Toc533538354"/>
      <w:r w:rsidRPr="00075889">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29"/>
      <w:bookmarkEnd w:id="330"/>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C83E5C" w:rsidRPr="00075889" w:rsidRDefault="00C83E5C" w:rsidP="00C83E5C">
      <w:pPr>
        <w:pStyle w:val="a4"/>
      </w:pPr>
      <w:bookmarkStart w:id="331" w:name="_Toc533296863"/>
      <w:bookmarkStart w:id="332" w:name="_Toc533538355"/>
      <w:r w:rsidRPr="00075889">
        <w:t>Глава 17 Замечания и предложения к проекту схемы теплоснабжения</w:t>
      </w:r>
      <w:bookmarkEnd w:id="331"/>
      <w:bookmarkEnd w:id="332"/>
    </w:p>
    <w:p w:rsidR="00C83E5C" w:rsidRPr="00075889" w:rsidRDefault="00C83E5C" w:rsidP="00C83E5C">
      <w:pPr>
        <w:pStyle w:val="a4"/>
      </w:pPr>
      <w:bookmarkStart w:id="333" w:name="_Toc533296864"/>
      <w:bookmarkStart w:id="334" w:name="_Toc533538356"/>
      <w:r w:rsidRPr="00075889">
        <w:t>17.1. Перечень всех замечаний и предложений, поступивших при разработке, утверждении и актуализации схемы теплоснабжения</w:t>
      </w:r>
      <w:bookmarkEnd w:id="333"/>
      <w:bookmarkEnd w:id="334"/>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lastRenderedPageBreak/>
        <w:t>Замечания и предложения, при разработке, утверждении и актуализации схемы теплоснабжения не поступали</w:t>
      </w:r>
      <w:r>
        <w:rPr>
          <w:rFonts w:ascii="Times New Roman" w:eastAsia="Times New Roman" w:hAnsi="Times New Roman" w:cs="Times New Roman"/>
          <w:sz w:val="28"/>
          <w:szCs w:val="28"/>
          <w:lang w:eastAsia="ru-RU"/>
        </w:rPr>
        <w:t>.</w:t>
      </w:r>
    </w:p>
    <w:p w:rsidR="00C83E5C" w:rsidRDefault="00C83E5C" w:rsidP="00C83E5C">
      <w:pPr>
        <w:pStyle w:val="a4"/>
      </w:pPr>
      <w:bookmarkStart w:id="335" w:name="_Toc533296865"/>
      <w:bookmarkStart w:id="336" w:name="_Toc533538357"/>
      <w:r>
        <w:t>17.2. О</w:t>
      </w:r>
      <w:r w:rsidRPr="00104D63">
        <w:t>тветы разработчиков проекта схемы теплоснабжения на замечания и предложения</w:t>
      </w:r>
      <w:bookmarkEnd w:id="335"/>
      <w:bookmarkEnd w:id="336"/>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933C9">
        <w:rPr>
          <w:rFonts w:ascii="Times New Roman" w:eastAsia="Times New Roman" w:hAnsi="Times New Roman" w:cs="Times New Roman"/>
          <w:sz w:val="28"/>
          <w:szCs w:val="28"/>
          <w:lang w:eastAsia="ru-RU"/>
        </w:rPr>
        <w:t>амечани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xml:space="preserve"> и предложени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при разработке, утверждении и актуализации схемы теплоснабжения</w:t>
      </w:r>
      <w:r>
        <w:rPr>
          <w:rFonts w:ascii="Times New Roman" w:eastAsia="Times New Roman" w:hAnsi="Times New Roman" w:cs="Times New Roman"/>
          <w:sz w:val="28"/>
          <w:szCs w:val="28"/>
          <w:lang w:eastAsia="ru-RU"/>
        </w:rPr>
        <w:t xml:space="preserve"> не поступали.</w:t>
      </w:r>
    </w:p>
    <w:p w:rsidR="00C83E5C" w:rsidRDefault="00C83E5C" w:rsidP="00C83E5C">
      <w:pPr>
        <w:pStyle w:val="a4"/>
      </w:pPr>
      <w:bookmarkStart w:id="337" w:name="_Toc533296866"/>
      <w:bookmarkStart w:id="338" w:name="_Toc533538358"/>
      <w:r>
        <w:t>17.3. П</w:t>
      </w:r>
      <w:r w:rsidRPr="00104D63">
        <w:t>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37"/>
      <w:bookmarkEnd w:id="338"/>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933C9">
        <w:rPr>
          <w:rFonts w:ascii="Times New Roman" w:eastAsia="Times New Roman" w:hAnsi="Times New Roman" w:cs="Times New Roman"/>
          <w:sz w:val="28"/>
          <w:szCs w:val="28"/>
          <w:lang w:eastAsia="ru-RU"/>
        </w:rPr>
        <w:t>амечани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xml:space="preserve"> и предложени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при разработке, утверждении и актуализации схемы теплоснабжения</w:t>
      </w:r>
      <w:r>
        <w:rPr>
          <w:rFonts w:ascii="Times New Roman" w:eastAsia="Times New Roman" w:hAnsi="Times New Roman" w:cs="Times New Roman"/>
          <w:sz w:val="28"/>
          <w:szCs w:val="28"/>
          <w:lang w:eastAsia="ru-RU"/>
        </w:rPr>
        <w:t xml:space="preserve"> не поступали.</w:t>
      </w:r>
    </w:p>
    <w:p w:rsidR="00C83E5C" w:rsidRPr="00104D63" w:rsidRDefault="00C83E5C" w:rsidP="00C83E5C">
      <w:pPr>
        <w:pStyle w:val="a4"/>
      </w:pPr>
      <w:bookmarkStart w:id="339" w:name="_Toc533296867"/>
      <w:bookmarkStart w:id="340" w:name="_Toc533538359"/>
      <w:r w:rsidRPr="00104D63">
        <w:t>Глава 18 Сводный том изменений, выполненных в доработанной и (или) актуализированной схеме теплоснабжения</w:t>
      </w:r>
      <w:bookmarkEnd w:id="339"/>
      <w:bookmarkEnd w:id="340"/>
    </w:p>
    <w:p w:rsidR="001109D3" w:rsidRPr="001109D3" w:rsidRDefault="001109D3" w:rsidP="001109D3">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109D3">
        <w:rPr>
          <w:rFonts w:ascii="Times New Roman" w:eastAsia="Times New Roman" w:hAnsi="Times New Roman" w:cs="Times New Roman"/>
          <w:sz w:val="28"/>
          <w:szCs w:val="28"/>
          <w:lang w:eastAsia="ru-RU"/>
        </w:rPr>
        <w:t xml:space="preserve">Ранее утверждённая схема теплоснабжения п. </w:t>
      </w:r>
      <w:r w:rsidR="00CD0126">
        <w:rPr>
          <w:rFonts w:ascii="Times New Roman" w:eastAsia="Times New Roman" w:hAnsi="Times New Roman" w:cs="Times New Roman"/>
          <w:sz w:val="28"/>
          <w:szCs w:val="28"/>
          <w:lang w:eastAsia="ru-RU"/>
        </w:rPr>
        <w:t>Теченский</w:t>
      </w:r>
      <w:r>
        <w:rPr>
          <w:rFonts w:ascii="Times New Roman" w:eastAsia="Times New Roman" w:hAnsi="Times New Roman" w:cs="Times New Roman"/>
          <w:sz w:val="28"/>
          <w:szCs w:val="28"/>
          <w:lang w:eastAsia="ru-RU"/>
        </w:rPr>
        <w:t xml:space="preserve">полностью не соответствовала Требованиям утвержденных </w:t>
      </w:r>
      <w:r w:rsidRPr="001109D3">
        <w:rPr>
          <w:rFonts w:ascii="Times New Roman" w:eastAsia="Times New Roman" w:hAnsi="Times New Roman" w:cs="Times New Roman"/>
          <w:sz w:val="28"/>
          <w:szCs w:val="28"/>
          <w:lang w:eastAsia="ru-RU"/>
        </w:rPr>
        <w:t xml:space="preserve">постановлением Правительства РФ №154 от 22.02.2012, в ред. </w:t>
      </w:r>
      <w:r>
        <w:rPr>
          <w:rFonts w:ascii="Times New Roman" w:eastAsia="Times New Roman" w:hAnsi="Times New Roman" w:cs="Times New Roman"/>
          <w:sz w:val="28"/>
          <w:szCs w:val="28"/>
          <w:lang w:eastAsia="ru-RU"/>
        </w:rPr>
        <w:t>п</w:t>
      </w:r>
      <w:r w:rsidRPr="001109D3">
        <w:rPr>
          <w:rFonts w:ascii="Times New Roman" w:eastAsia="Times New Roman" w:hAnsi="Times New Roman" w:cs="Times New Roman"/>
          <w:sz w:val="28"/>
          <w:szCs w:val="28"/>
          <w:lang w:eastAsia="ru-RU"/>
        </w:rPr>
        <w:t xml:space="preserve">остановлением Правительства Российской Федерации от 3 апреля 2018 года </w:t>
      </w:r>
      <w:r w:rsidR="002E279F">
        <w:rPr>
          <w:rFonts w:ascii="Times New Roman" w:eastAsia="Times New Roman" w:hAnsi="Times New Roman" w:cs="Times New Roman"/>
          <w:sz w:val="28"/>
          <w:szCs w:val="28"/>
          <w:lang w:eastAsia="ru-RU"/>
        </w:rPr>
        <w:t>№</w:t>
      </w:r>
      <w:r w:rsidRPr="001109D3">
        <w:rPr>
          <w:rFonts w:ascii="Times New Roman" w:eastAsia="Times New Roman" w:hAnsi="Times New Roman" w:cs="Times New Roman"/>
          <w:sz w:val="28"/>
          <w:szCs w:val="28"/>
          <w:lang w:eastAsia="ru-RU"/>
        </w:rPr>
        <w:t xml:space="preserve"> 405.)</w:t>
      </w:r>
      <w:r w:rsidR="00A04886">
        <w:rPr>
          <w:rFonts w:ascii="Times New Roman" w:eastAsia="Times New Roman" w:hAnsi="Times New Roman" w:cs="Times New Roman"/>
          <w:sz w:val="28"/>
          <w:szCs w:val="28"/>
          <w:lang w:eastAsia="ru-RU"/>
        </w:rPr>
        <w:t>.</w:t>
      </w:r>
    </w:p>
    <w:p w:rsidR="00B82318" w:rsidRDefault="00B82318">
      <w:pPr>
        <w:rPr>
          <w:rFonts w:ascii="Times New Roman" w:eastAsia="Times New Roman" w:hAnsi="Times New Roman" w:cs="Times New Roman"/>
          <w:sz w:val="28"/>
          <w:szCs w:val="28"/>
          <w:lang w:eastAsia="ru-RU"/>
        </w:rPr>
      </w:pPr>
    </w:p>
    <w:p w:rsidR="0072417A" w:rsidRDefault="0072417A">
      <w:pPr>
        <w:rPr>
          <w:rFonts w:ascii="Times New Roman" w:eastAsia="Times New Roman" w:hAnsi="Times New Roman" w:cs="Times New Roman"/>
          <w:sz w:val="28"/>
          <w:szCs w:val="28"/>
          <w:lang w:eastAsia="ru-RU"/>
        </w:rPr>
        <w:sectPr w:rsidR="0072417A">
          <w:pgSz w:w="11906" w:h="16838"/>
          <w:pgMar w:top="1134" w:right="850" w:bottom="1134" w:left="1701" w:header="708" w:footer="708" w:gutter="0"/>
          <w:cols w:space="708"/>
          <w:docGrid w:linePitch="360"/>
        </w:sectPr>
      </w:pPr>
    </w:p>
    <w:p w:rsidR="0025178B" w:rsidRDefault="00B82318"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9D03A7">
        <w:rPr>
          <w:rFonts w:ascii="Times New Roman" w:eastAsia="Times New Roman" w:hAnsi="Times New Roman" w:cs="Times New Roman"/>
          <w:sz w:val="28"/>
          <w:szCs w:val="28"/>
          <w:lang w:eastAsia="ru-RU"/>
        </w:rPr>
        <w:t>1</w:t>
      </w:r>
    </w:p>
    <w:tbl>
      <w:tblPr>
        <w:tblW w:w="9295" w:type="dxa"/>
        <w:tblLook w:val="04A0"/>
      </w:tblPr>
      <w:tblGrid>
        <w:gridCol w:w="436"/>
        <w:gridCol w:w="2698"/>
        <w:gridCol w:w="1202"/>
        <w:gridCol w:w="1402"/>
        <w:gridCol w:w="1208"/>
        <w:gridCol w:w="1208"/>
        <w:gridCol w:w="1131"/>
        <w:gridCol w:w="10"/>
      </w:tblGrid>
      <w:tr w:rsidR="00B82318" w:rsidRPr="00B82318" w:rsidTr="00B82318">
        <w:trPr>
          <w:trHeight w:val="300"/>
        </w:trPr>
        <w:tc>
          <w:tcPr>
            <w:tcW w:w="9295" w:type="dxa"/>
            <w:gridSpan w:val="8"/>
            <w:tcBorders>
              <w:top w:val="nil"/>
              <w:left w:val="nil"/>
              <w:bottom w:val="nil"/>
              <w:right w:val="nil"/>
            </w:tcBorders>
            <w:shd w:val="clear" w:color="auto" w:fill="auto"/>
            <w:noWrap/>
            <w:vAlign w:val="bottom"/>
            <w:hideMark/>
          </w:tcPr>
          <w:p w:rsidR="00B82318" w:rsidRPr="00B82318" w:rsidRDefault="00B82318" w:rsidP="00B82318">
            <w:pPr>
              <w:spacing w:after="0" w:line="240" w:lineRule="auto"/>
              <w:jc w:val="center"/>
              <w:rPr>
                <w:rFonts w:ascii="Calibri" w:eastAsia="Times New Roman" w:hAnsi="Calibri" w:cs="Times New Roman"/>
                <w:b/>
                <w:bCs/>
                <w:color w:val="000000"/>
                <w:lang w:eastAsia="ru-RU"/>
              </w:rPr>
            </w:pPr>
            <w:r w:rsidRPr="00B82318">
              <w:rPr>
                <w:rFonts w:ascii="Calibri" w:eastAsia="Times New Roman" w:hAnsi="Calibri" w:cs="Times New Roman"/>
                <w:b/>
                <w:bCs/>
                <w:color w:val="000000"/>
                <w:lang w:eastAsia="ru-RU"/>
              </w:rPr>
              <w:t>РЕЖИМНАЯ КАРТА</w:t>
            </w:r>
          </w:p>
        </w:tc>
      </w:tr>
      <w:tr w:rsidR="00B82318" w:rsidRPr="00B82318" w:rsidTr="00B82318">
        <w:trPr>
          <w:gridAfter w:val="1"/>
          <w:wAfter w:w="10" w:type="dxa"/>
          <w:trHeight w:val="945"/>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Параметр</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Ед. измерения</w:t>
            </w:r>
          </w:p>
        </w:tc>
        <w:tc>
          <w:tcPr>
            <w:tcW w:w="2610" w:type="dxa"/>
            <w:gridSpan w:val="2"/>
            <w:tcBorders>
              <w:top w:val="single" w:sz="4" w:space="0" w:color="auto"/>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xml:space="preserve">Riello RTQ </w:t>
            </w:r>
            <w:r w:rsidR="002C5C11">
              <w:rPr>
                <w:rFonts w:ascii="Times New Roman" w:eastAsia="Times New Roman" w:hAnsi="Times New Roman" w:cs="Times New Roman"/>
                <w:color w:val="000000"/>
                <w:lang w:eastAsia="ru-RU"/>
              </w:rPr>
              <w:t>800</w:t>
            </w:r>
            <w:r w:rsidRPr="00B82318">
              <w:rPr>
                <w:rFonts w:ascii="Times New Roman" w:eastAsia="Times New Roman" w:hAnsi="Times New Roman" w:cs="Times New Roman"/>
                <w:color w:val="000000"/>
                <w:lang w:eastAsia="ru-RU"/>
              </w:rPr>
              <w:t xml:space="preserve"> ст. №2 оборудованного горелкой Riello RS100</w:t>
            </w:r>
          </w:p>
        </w:tc>
        <w:tc>
          <w:tcPr>
            <w:tcW w:w="2339" w:type="dxa"/>
            <w:gridSpan w:val="2"/>
            <w:tcBorders>
              <w:top w:val="single" w:sz="4" w:space="0" w:color="auto"/>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xml:space="preserve">Riello RTQ </w:t>
            </w:r>
            <w:r w:rsidR="002C5C11">
              <w:rPr>
                <w:rFonts w:ascii="Times New Roman" w:eastAsia="Times New Roman" w:hAnsi="Times New Roman" w:cs="Times New Roman"/>
                <w:color w:val="000000"/>
                <w:lang w:eastAsia="ru-RU"/>
              </w:rPr>
              <w:t>800</w:t>
            </w:r>
            <w:r w:rsidRPr="00B82318">
              <w:rPr>
                <w:rFonts w:ascii="Times New Roman" w:eastAsia="Times New Roman" w:hAnsi="Times New Roman" w:cs="Times New Roman"/>
                <w:color w:val="000000"/>
                <w:lang w:eastAsia="ru-RU"/>
              </w:rPr>
              <w:t xml:space="preserve"> ст. №1 оборудованного горелкой Riello RS100</w:t>
            </w:r>
          </w:p>
        </w:tc>
      </w:tr>
      <w:tr w:rsidR="00B82318" w:rsidRPr="00B82318" w:rsidTr="00B82318">
        <w:trPr>
          <w:gridAfter w:val="1"/>
          <w:wAfter w:w="10" w:type="dxa"/>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Нагрузки</w:t>
            </w:r>
          </w:p>
        </w:tc>
        <w:tc>
          <w:tcPr>
            <w:tcW w:w="2339" w:type="dxa"/>
            <w:gridSpan w:val="2"/>
            <w:tcBorders>
              <w:top w:val="single" w:sz="4" w:space="0" w:color="auto"/>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Нагрузки</w:t>
            </w:r>
          </w:p>
        </w:tc>
      </w:tr>
      <w:tr w:rsidR="00B82318" w:rsidRPr="00B82318" w:rsidTr="00B82318">
        <w:trPr>
          <w:gridAfter w:val="1"/>
          <w:wAfter w:w="10" w:type="dxa"/>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1208"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c>
          <w:tcPr>
            <w:tcW w:w="1208"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1131"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Теплопроизводительность</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Гкал/ч</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0,45</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0,83</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0,40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0,82</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Температура воды до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63,00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Температура после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72,00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81,00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воды до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кгс/см</w:t>
            </w:r>
            <w:r w:rsidRPr="00B82318">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воды после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кгс/см</w:t>
            </w:r>
            <w:r w:rsidRPr="00B82318">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3,10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Расход газа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Нм</w:t>
            </w:r>
            <w:r w:rsidRPr="00B82318">
              <w:rPr>
                <w:rFonts w:ascii="Times New Roman" w:eastAsia="Times New Roman" w:hAnsi="Times New Roman" w:cs="Times New Roman"/>
                <w:color w:val="000000"/>
                <w:vertAlign w:val="superscript"/>
                <w:lang w:eastAsia="ru-RU"/>
              </w:rPr>
              <w:t>3</w:t>
            </w:r>
            <w:r w:rsidRPr="00B82318">
              <w:rPr>
                <w:rFonts w:ascii="Times New Roman" w:eastAsia="Times New Roman" w:hAnsi="Times New Roman" w:cs="Times New Roman"/>
                <w:color w:val="000000"/>
                <w:lang w:eastAsia="ru-RU"/>
              </w:rPr>
              <w:t>/ч</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61,40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114,00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53,90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газа на ГРУ</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газа горелкой</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3,50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3,50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газовой заслонки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воздушной заслонки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25,00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70,00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смесительной головки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дел.</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5,00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12</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Тепмпература уходящих газов</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145,00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200,00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116,00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215,00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Состав уходящих газов СО2</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10,09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10,99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10,20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10,65</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14</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О2</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1,70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2,20</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Коэффициент избытка воздуха уходящих газов</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1,16</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1,08</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1,15</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16</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Потери тепла с уходящими газами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5,79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7,87</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4,39</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8,75</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17</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Потери тепла в окружающую среду</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2,47</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1,34</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2,78</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1,36</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18</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КПД брутто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91,73</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90,79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92,83</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89,89</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19</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Среднеэксплуатационный КПД брутто</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91,12</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90,85</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20</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Удельный расход условного топлива на вырабатываемое тепло</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 у.т./Гкал</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156,78</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157,24</w:t>
            </w:r>
          </w:p>
        </w:tc>
      </w:tr>
    </w:tbl>
    <w:p w:rsidR="003C6AEB" w:rsidRDefault="003C6AEB"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p>
    <w:p w:rsidR="003C6AEB" w:rsidRDefault="003C6AEB">
      <w:pPr>
        <w:rPr>
          <w:rFonts w:ascii="Times New Roman" w:eastAsia="Times New Roman" w:hAnsi="Times New Roman" w:cs="Times New Roman"/>
          <w:sz w:val="28"/>
          <w:szCs w:val="28"/>
          <w:lang w:eastAsia="ru-RU"/>
        </w:rPr>
        <w:sectPr w:rsidR="003C6AEB">
          <w:pgSz w:w="11906" w:h="16838"/>
          <w:pgMar w:top="1134" w:right="850" w:bottom="1134" w:left="1701" w:header="708" w:footer="708" w:gutter="0"/>
          <w:cols w:space="708"/>
          <w:docGrid w:linePitch="360"/>
        </w:sectPr>
      </w:pPr>
    </w:p>
    <w:p w:rsidR="00B82318" w:rsidRDefault="003C6AEB"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3C6AEB" w:rsidRDefault="003C6AEB" w:rsidP="003C6AEB">
      <w:pPr>
        <w:suppressAutoHyphens/>
        <w:spacing w:after="200" w:line="312"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для расчета схемы теплоснабжения</w:t>
      </w:r>
    </w:p>
    <w:tbl>
      <w:tblPr>
        <w:tblW w:w="14715" w:type="dxa"/>
        <w:tblInd w:w="-10" w:type="dxa"/>
        <w:tblLook w:val="04A0"/>
      </w:tblPr>
      <w:tblGrid>
        <w:gridCol w:w="4111"/>
        <w:gridCol w:w="1730"/>
        <w:gridCol w:w="1519"/>
        <w:gridCol w:w="935"/>
        <w:gridCol w:w="1520"/>
        <w:gridCol w:w="1680"/>
        <w:gridCol w:w="1740"/>
        <w:gridCol w:w="1480"/>
      </w:tblGrid>
      <w:tr w:rsidR="003C6AEB" w:rsidRPr="003C6AEB" w:rsidTr="003C6AEB">
        <w:trPr>
          <w:trHeight w:val="300"/>
        </w:trPr>
        <w:tc>
          <w:tcPr>
            <w:tcW w:w="4111" w:type="dxa"/>
            <w:vMerge w:val="restart"/>
            <w:tcBorders>
              <w:top w:val="single" w:sz="8" w:space="0" w:color="auto"/>
              <w:left w:val="single" w:sz="8" w:space="0" w:color="auto"/>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Месяц</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324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Число часов работы</w:t>
            </w:r>
          </w:p>
        </w:tc>
        <w:tc>
          <w:tcPr>
            <w:tcW w:w="7355" w:type="dxa"/>
            <w:gridSpan w:val="5"/>
            <w:tcBorders>
              <w:top w:val="single" w:sz="8" w:space="0" w:color="auto"/>
              <w:left w:val="nil"/>
              <w:bottom w:val="single" w:sz="4" w:space="0" w:color="auto"/>
              <w:right w:val="single" w:sz="8" w:space="0" w:color="000000"/>
            </w:tcBorders>
            <w:shd w:val="clear" w:color="auto" w:fill="auto"/>
            <w:noWrap/>
            <w:vAlign w:val="bottom"/>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xml:space="preserve">Температура, </w:t>
            </w:r>
            <w:r w:rsidRPr="003C6AEB">
              <w:rPr>
                <w:rFonts w:ascii="Times New Roman" w:eastAsia="Times New Roman" w:hAnsi="Times New Roman" w:cs="Times New Roman"/>
                <w:sz w:val="24"/>
                <w:szCs w:val="24"/>
                <w:vertAlign w:val="superscript"/>
                <w:lang w:eastAsia="ru-RU"/>
              </w:rPr>
              <w:t>0</w:t>
            </w:r>
            <w:r w:rsidRPr="003C6AEB">
              <w:rPr>
                <w:rFonts w:ascii="Times New Roman" w:eastAsia="Times New Roman" w:hAnsi="Times New Roman" w:cs="Times New Roman"/>
                <w:sz w:val="24"/>
                <w:szCs w:val="24"/>
                <w:lang w:eastAsia="ru-RU"/>
              </w:rPr>
              <w:t>С</w:t>
            </w:r>
          </w:p>
        </w:tc>
      </w:tr>
      <w:tr w:rsidR="003C6AEB" w:rsidRPr="003C6AEB" w:rsidTr="003C6AEB">
        <w:trPr>
          <w:trHeight w:val="795"/>
        </w:trPr>
        <w:tc>
          <w:tcPr>
            <w:tcW w:w="4111" w:type="dxa"/>
            <w:vMerge/>
            <w:tcBorders>
              <w:left w:val="single" w:sz="8" w:space="0" w:color="auto"/>
              <w:right w:val="single" w:sz="4" w:space="0" w:color="auto"/>
            </w:tcBorders>
            <w:vAlign w:val="center"/>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3249" w:type="dxa"/>
            <w:gridSpan w:val="2"/>
            <w:vMerge/>
            <w:tcBorders>
              <w:top w:val="single" w:sz="8" w:space="0" w:color="auto"/>
              <w:left w:val="single" w:sz="4" w:space="0" w:color="auto"/>
              <w:bottom w:val="single" w:sz="4" w:space="0" w:color="auto"/>
              <w:right w:val="single" w:sz="4" w:space="0" w:color="auto"/>
            </w:tcBorders>
            <w:vAlign w:val="center"/>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935"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Грунта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Наружного воздуха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Подающего трубопровода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Обратного трубопровода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vMerge w:val="restart"/>
            <w:tcBorders>
              <w:top w:val="nil"/>
              <w:left w:val="nil"/>
              <w:right w:val="single" w:sz="8"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Холодной воды</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30"/>
        </w:trPr>
        <w:tc>
          <w:tcPr>
            <w:tcW w:w="4111" w:type="dxa"/>
            <w:vMerge/>
            <w:tcBorders>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Отопительный период</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Летний период</w:t>
            </w:r>
          </w:p>
        </w:tc>
        <w:tc>
          <w:tcPr>
            <w:tcW w:w="935"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52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68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74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480" w:type="dxa"/>
            <w:vMerge/>
            <w:tcBorders>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r>
      <w:tr w:rsidR="003C6AEB" w:rsidRPr="003C6AEB" w:rsidTr="003C6AEB">
        <w:trPr>
          <w:trHeight w:val="33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-15,80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69,90</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56,32</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3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672</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-14,30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68,44</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55,12</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1,60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61,74</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49,61</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1,90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50,77</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40,58</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240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3,80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11,90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43,00</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34,18</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216</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12,60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10,70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44,16</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35,14</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11,20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2,40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52,22</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41,77</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7,90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-6,20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60,58</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48,65</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4,30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67,08</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54,00</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5544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Среднесезонные значения</w:t>
            </w:r>
          </w:p>
        </w:tc>
        <w:tc>
          <w:tcPr>
            <w:tcW w:w="3249" w:type="dxa"/>
            <w:gridSpan w:val="2"/>
            <w:tcBorders>
              <w:top w:val="single" w:sz="4" w:space="0" w:color="auto"/>
              <w:left w:val="nil"/>
              <w:bottom w:val="single" w:sz="4" w:space="0" w:color="auto"/>
              <w:right w:val="single" w:sz="4" w:space="0" w:color="000000"/>
            </w:tcBorders>
            <w:shd w:val="clear" w:color="auto" w:fill="auto"/>
            <w:noWrap/>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5,00</w:t>
            </w:r>
          </w:p>
        </w:tc>
      </w:tr>
      <w:tr w:rsidR="003C6AEB" w:rsidRPr="003C6AEB" w:rsidTr="003C6AEB">
        <w:trPr>
          <w:trHeight w:val="330"/>
        </w:trPr>
        <w:tc>
          <w:tcPr>
            <w:tcW w:w="4111" w:type="dxa"/>
            <w:tcBorders>
              <w:top w:val="nil"/>
              <w:left w:val="single" w:sz="8" w:space="0" w:color="auto"/>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 </w:t>
            </w:r>
          </w:p>
        </w:tc>
        <w:tc>
          <w:tcPr>
            <w:tcW w:w="3249" w:type="dxa"/>
            <w:gridSpan w:val="2"/>
            <w:tcBorders>
              <w:top w:val="single" w:sz="4" w:space="0" w:color="auto"/>
              <w:left w:val="nil"/>
              <w:bottom w:val="single" w:sz="8" w:space="0" w:color="auto"/>
              <w:right w:val="single" w:sz="4" w:space="0" w:color="000000"/>
            </w:tcBorders>
            <w:shd w:val="clear" w:color="auto" w:fill="auto"/>
            <w:noWrap/>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Неотопительный период</w:t>
            </w:r>
          </w:p>
        </w:tc>
        <w:tc>
          <w:tcPr>
            <w:tcW w:w="935"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52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68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74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480" w:type="dxa"/>
            <w:tcBorders>
              <w:top w:val="nil"/>
              <w:left w:val="nil"/>
              <w:bottom w:val="single" w:sz="8"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r>
    </w:tbl>
    <w:p w:rsidR="003C6AEB" w:rsidRPr="001109D3" w:rsidRDefault="003C6AEB" w:rsidP="003C6AEB">
      <w:pPr>
        <w:suppressAutoHyphens/>
        <w:spacing w:after="200" w:line="312" w:lineRule="auto"/>
        <w:ind w:firstLine="709"/>
        <w:contextualSpacing/>
        <w:jc w:val="center"/>
        <w:rPr>
          <w:rFonts w:ascii="Times New Roman" w:eastAsia="Times New Roman" w:hAnsi="Times New Roman" w:cs="Times New Roman"/>
          <w:sz w:val="28"/>
          <w:szCs w:val="28"/>
          <w:lang w:eastAsia="ru-RU"/>
        </w:rPr>
      </w:pPr>
    </w:p>
    <w:sectPr w:rsidR="003C6AEB" w:rsidRPr="001109D3" w:rsidSect="003C6AE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75" w:rsidRDefault="00225C75" w:rsidP="005C5B13">
      <w:pPr>
        <w:spacing w:after="0" w:line="240" w:lineRule="auto"/>
      </w:pPr>
      <w:r>
        <w:separator/>
      </w:r>
    </w:p>
  </w:endnote>
  <w:endnote w:type="continuationSeparator" w:id="1">
    <w:p w:rsidR="00225C75" w:rsidRDefault="00225C75" w:rsidP="005C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UniversalMath1 BT">
    <w:altName w:val="Symbol"/>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75" w:rsidRDefault="00225C75" w:rsidP="005C5B13">
      <w:pPr>
        <w:spacing w:after="0" w:line="240" w:lineRule="auto"/>
      </w:pPr>
      <w:r>
        <w:separator/>
      </w:r>
    </w:p>
  </w:footnote>
  <w:footnote w:type="continuationSeparator" w:id="1">
    <w:p w:rsidR="00225C75" w:rsidRDefault="00225C75" w:rsidP="005C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999947"/>
      <w:docPartObj>
        <w:docPartGallery w:val="Page Numbers (Top of Page)"/>
        <w:docPartUnique/>
      </w:docPartObj>
    </w:sdtPr>
    <w:sdtEndPr>
      <w:rPr>
        <w:rFonts w:ascii="Times New Roman" w:hAnsi="Times New Roman" w:cs="Times New Roman"/>
      </w:rPr>
    </w:sdtEndPr>
    <w:sdtContent>
      <w:p w:rsidR="00FB0E03" w:rsidRPr="0091695C" w:rsidRDefault="00327EE0">
        <w:pPr>
          <w:pStyle w:val="a6"/>
          <w:jc w:val="center"/>
          <w:rPr>
            <w:rFonts w:ascii="Times New Roman" w:hAnsi="Times New Roman" w:cs="Times New Roman"/>
          </w:rPr>
        </w:pPr>
        <w:r w:rsidRPr="0091695C">
          <w:rPr>
            <w:rFonts w:ascii="Times New Roman" w:hAnsi="Times New Roman" w:cs="Times New Roman"/>
          </w:rPr>
          <w:fldChar w:fldCharType="begin"/>
        </w:r>
        <w:r w:rsidR="00FB0E03" w:rsidRPr="0091695C">
          <w:rPr>
            <w:rFonts w:ascii="Times New Roman" w:hAnsi="Times New Roman" w:cs="Times New Roman"/>
          </w:rPr>
          <w:instrText>PAGE   \* MERGEFORMAT</w:instrText>
        </w:r>
        <w:r w:rsidRPr="0091695C">
          <w:rPr>
            <w:rFonts w:ascii="Times New Roman" w:hAnsi="Times New Roman" w:cs="Times New Roman"/>
          </w:rPr>
          <w:fldChar w:fldCharType="separate"/>
        </w:r>
        <w:r w:rsidR="0033241A">
          <w:rPr>
            <w:rFonts w:ascii="Times New Roman" w:hAnsi="Times New Roman" w:cs="Times New Roman"/>
            <w:noProof/>
          </w:rPr>
          <w:t>12</w:t>
        </w:r>
        <w:r w:rsidRPr="0091695C">
          <w:rPr>
            <w:rFonts w:ascii="Times New Roman" w:hAnsi="Times New Roman" w:cs="Times New Roman"/>
          </w:rPr>
          <w:fldChar w:fldCharType="end"/>
        </w:r>
      </w:p>
    </w:sdtContent>
  </w:sdt>
  <w:p w:rsidR="00FB0E03" w:rsidRDefault="00FB0E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6619D2"/>
    <w:multiLevelType w:val="hybridMultilevel"/>
    <w:tmpl w:val="A2C83AC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524153"/>
    <w:multiLevelType w:val="hybridMultilevel"/>
    <w:tmpl w:val="A930422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7"/>
  </w:num>
  <w:num w:numId="4">
    <w:abstractNumId w:val="17"/>
  </w:num>
  <w:num w:numId="5">
    <w:abstractNumId w:val="21"/>
  </w:num>
  <w:num w:numId="6">
    <w:abstractNumId w:val="24"/>
  </w:num>
  <w:num w:numId="7">
    <w:abstractNumId w:val="8"/>
  </w:num>
  <w:num w:numId="8">
    <w:abstractNumId w:val="1"/>
  </w:num>
  <w:num w:numId="9">
    <w:abstractNumId w:val="2"/>
  </w:num>
  <w:num w:numId="10">
    <w:abstractNumId w:val="16"/>
  </w:num>
  <w:num w:numId="11">
    <w:abstractNumId w:val="19"/>
  </w:num>
  <w:num w:numId="12">
    <w:abstractNumId w:val="7"/>
  </w:num>
  <w:num w:numId="13">
    <w:abstractNumId w:val="5"/>
  </w:num>
  <w:num w:numId="14">
    <w:abstractNumId w:val="15"/>
  </w:num>
  <w:num w:numId="15">
    <w:abstractNumId w:val="20"/>
  </w:num>
  <w:num w:numId="16">
    <w:abstractNumId w:val="12"/>
  </w:num>
  <w:num w:numId="17">
    <w:abstractNumId w:val="26"/>
  </w:num>
  <w:num w:numId="18">
    <w:abstractNumId w:val="14"/>
  </w:num>
  <w:num w:numId="19">
    <w:abstractNumId w:val="22"/>
  </w:num>
  <w:num w:numId="20">
    <w:abstractNumId w:val="28"/>
  </w:num>
  <w:num w:numId="21">
    <w:abstractNumId w:val="18"/>
  </w:num>
  <w:num w:numId="22">
    <w:abstractNumId w:val="23"/>
  </w:num>
  <w:num w:numId="23">
    <w:abstractNumId w:val="9"/>
  </w:num>
  <w:num w:numId="24">
    <w:abstractNumId w:val="25"/>
  </w:num>
  <w:num w:numId="25">
    <w:abstractNumId w:val="4"/>
  </w:num>
  <w:num w:numId="26">
    <w:abstractNumId w:val="10"/>
  </w:num>
  <w:num w:numId="27">
    <w:abstractNumId w:val="6"/>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E5C"/>
    <w:rsid w:val="000314FF"/>
    <w:rsid w:val="000501E3"/>
    <w:rsid w:val="00061CBA"/>
    <w:rsid w:val="00075889"/>
    <w:rsid w:val="000935AF"/>
    <w:rsid w:val="000E051F"/>
    <w:rsid w:val="001109D3"/>
    <w:rsid w:val="00112A53"/>
    <w:rsid w:val="001256AB"/>
    <w:rsid w:val="00147F5E"/>
    <w:rsid w:val="00186E58"/>
    <w:rsid w:val="001A61DB"/>
    <w:rsid w:val="001B34B3"/>
    <w:rsid w:val="001D3E2D"/>
    <w:rsid w:val="001E5757"/>
    <w:rsid w:val="001F69B2"/>
    <w:rsid w:val="00213D6D"/>
    <w:rsid w:val="002252DF"/>
    <w:rsid w:val="00225C75"/>
    <w:rsid w:val="0025178B"/>
    <w:rsid w:val="00252039"/>
    <w:rsid w:val="0026755C"/>
    <w:rsid w:val="002710EB"/>
    <w:rsid w:val="00272807"/>
    <w:rsid w:val="002B153B"/>
    <w:rsid w:val="002B36F9"/>
    <w:rsid w:val="002C5C11"/>
    <w:rsid w:val="002D701E"/>
    <w:rsid w:val="002E279F"/>
    <w:rsid w:val="002F553C"/>
    <w:rsid w:val="00323877"/>
    <w:rsid w:val="00327EE0"/>
    <w:rsid w:val="0033241A"/>
    <w:rsid w:val="003513CC"/>
    <w:rsid w:val="00353F63"/>
    <w:rsid w:val="003C18EB"/>
    <w:rsid w:val="003C6AEB"/>
    <w:rsid w:val="00401700"/>
    <w:rsid w:val="00433386"/>
    <w:rsid w:val="0044757D"/>
    <w:rsid w:val="00477A65"/>
    <w:rsid w:val="00486B6F"/>
    <w:rsid w:val="004933C9"/>
    <w:rsid w:val="004940AF"/>
    <w:rsid w:val="004B67F3"/>
    <w:rsid w:val="004D2AAD"/>
    <w:rsid w:val="004E7C68"/>
    <w:rsid w:val="0050650A"/>
    <w:rsid w:val="0052320C"/>
    <w:rsid w:val="00570A9C"/>
    <w:rsid w:val="00584436"/>
    <w:rsid w:val="00586D56"/>
    <w:rsid w:val="00594CD1"/>
    <w:rsid w:val="005C5B13"/>
    <w:rsid w:val="005E227C"/>
    <w:rsid w:val="005E36B0"/>
    <w:rsid w:val="0061641D"/>
    <w:rsid w:val="0062080B"/>
    <w:rsid w:val="00633FEA"/>
    <w:rsid w:val="0064222B"/>
    <w:rsid w:val="00652E40"/>
    <w:rsid w:val="00662819"/>
    <w:rsid w:val="00685B3C"/>
    <w:rsid w:val="00695DF7"/>
    <w:rsid w:val="006D3FDA"/>
    <w:rsid w:val="006E5692"/>
    <w:rsid w:val="00713680"/>
    <w:rsid w:val="007164C0"/>
    <w:rsid w:val="00720219"/>
    <w:rsid w:val="0072417A"/>
    <w:rsid w:val="00734826"/>
    <w:rsid w:val="00744088"/>
    <w:rsid w:val="00751238"/>
    <w:rsid w:val="00760B28"/>
    <w:rsid w:val="00762F51"/>
    <w:rsid w:val="007D4E7C"/>
    <w:rsid w:val="007E4522"/>
    <w:rsid w:val="007E4EDE"/>
    <w:rsid w:val="00877726"/>
    <w:rsid w:val="00893B36"/>
    <w:rsid w:val="008D2AB3"/>
    <w:rsid w:val="008D568A"/>
    <w:rsid w:val="00914840"/>
    <w:rsid w:val="00921E48"/>
    <w:rsid w:val="00922966"/>
    <w:rsid w:val="00946649"/>
    <w:rsid w:val="00965B01"/>
    <w:rsid w:val="00977F4B"/>
    <w:rsid w:val="00987E9E"/>
    <w:rsid w:val="0099054F"/>
    <w:rsid w:val="009A30B2"/>
    <w:rsid w:val="009C3CA3"/>
    <w:rsid w:val="009C6A1E"/>
    <w:rsid w:val="009D03A7"/>
    <w:rsid w:val="00A04886"/>
    <w:rsid w:val="00A4159E"/>
    <w:rsid w:val="00A8547F"/>
    <w:rsid w:val="00AC18E9"/>
    <w:rsid w:val="00AF5A03"/>
    <w:rsid w:val="00B24C3F"/>
    <w:rsid w:val="00B525FD"/>
    <w:rsid w:val="00B56FFB"/>
    <w:rsid w:val="00B75B5D"/>
    <w:rsid w:val="00B82318"/>
    <w:rsid w:val="00B86D0F"/>
    <w:rsid w:val="00BA39AE"/>
    <w:rsid w:val="00BD0FDB"/>
    <w:rsid w:val="00BD161A"/>
    <w:rsid w:val="00C342EF"/>
    <w:rsid w:val="00C40387"/>
    <w:rsid w:val="00C42496"/>
    <w:rsid w:val="00C42E92"/>
    <w:rsid w:val="00C62D48"/>
    <w:rsid w:val="00C67938"/>
    <w:rsid w:val="00C83E5C"/>
    <w:rsid w:val="00CC79FE"/>
    <w:rsid w:val="00CD0126"/>
    <w:rsid w:val="00CD0AA7"/>
    <w:rsid w:val="00CD0E59"/>
    <w:rsid w:val="00CE5563"/>
    <w:rsid w:val="00CF53B4"/>
    <w:rsid w:val="00D06130"/>
    <w:rsid w:val="00D07FDD"/>
    <w:rsid w:val="00D20FDB"/>
    <w:rsid w:val="00D749DE"/>
    <w:rsid w:val="00DA3CA8"/>
    <w:rsid w:val="00DC40B2"/>
    <w:rsid w:val="00DC7826"/>
    <w:rsid w:val="00DD20CC"/>
    <w:rsid w:val="00E12D2E"/>
    <w:rsid w:val="00E61128"/>
    <w:rsid w:val="00E72A68"/>
    <w:rsid w:val="00E978EA"/>
    <w:rsid w:val="00EE4D52"/>
    <w:rsid w:val="00F07E5A"/>
    <w:rsid w:val="00F16EBA"/>
    <w:rsid w:val="00F36233"/>
    <w:rsid w:val="00F36B1F"/>
    <w:rsid w:val="00F6730E"/>
    <w:rsid w:val="00F921E5"/>
    <w:rsid w:val="00FB0E03"/>
    <w:rsid w:val="00FF3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E5C"/>
  </w:style>
  <w:style w:type="paragraph" w:styleId="1">
    <w:name w:val="heading 1"/>
    <w:basedOn w:val="a0"/>
    <w:next w:val="a0"/>
    <w:link w:val="10"/>
    <w:qFormat/>
    <w:rsid w:val="00323877"/>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0"/>
    <w:next w:val="a0"/>
    <w:link w:val="20"/>
    <w:uiPriority w:val="9"/>
    <w:semiHidden/>
    <w:unhideWhenUsed/>
    <w:qFormat/>
    <w:rsid w:val="00F6730E"/>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0"/>
    <w:next w:val="a0"/>
    <w:link w:val="30"/>
    <w:semiHidden/>
    <w:unhideWhenUsed/>
    <w:qFormat/>
    <w:rsid w:val="00BD161A"/>
    <w:pPr>
      <w:keepNext/>
      <w:keepLines/>
      <w:spacing w:before="40" w:after="0"/>
      <w:outlineLvl w:val="2"/>
    </w:pPr>
    <w:rPr>
      <w:rFonts w:ascii="Calibri Light" w:eastAsia="Times New Roman" w:hAnsi="Calibri Light" w:cs="Times New Roman"/>
      <w:color w:val="1F3763"/>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3877"/>
    <w:rPr>
      <w:rFonts w:ascii="Calibri Light" w:eastAsia="Times New Roman" w:hAnsi="Calibri Light" w:cs="Times New Roman"/>
      <w:color w:val="2F5496"/>
      <w:sz w:val="32"/>
      <w:szCs w:val="32"/>
    </w:rPr>
  </w:style>
  <w:style w:type="character" w:customStyle="1" w:styleId="20">
    <w:name w:val="Заголовок 2 Знак"/>
    <w:basedOn w:val="a1"/>
    <w:link w:val="2"/>
    <w:uiPriority w:val="9"/>
    <w:rsid w:val="00F6730E"/>
    <w:rPr>
      <w:rFonts w:ascii="Calibri Light" w:eastAsia="Times New Roman" w:hAnsi="Calibri Light" w:cs="Times New Roman"/>
      <w:color w:val="2F5496"/>
      <w:sz w:val="26"/>
      <w:szCs w:val="26"/>
    </w:rPr>
  </w:style>
  <w:style w:type="character" w:customStyle="1" w:styleId="30">
    <w:name w:val="Заголовок 3 Знак"/>
    <w:basedOn w:val="a1"/>
    <w:link w:val="3"/>
    <w:rsid w:val="00BD161A"/>
    <w:rPr>
      <w:rFonts w:ascii="Calibri Light" w:eastAsia="Times New Roman" w:hAnsi="Calibri Light" w:cs="Times New Roman"/>
      <w:color w:val="1F3763"/>
      <w:sz w:val="24"/>
      <w:szCs w:val="24"/>
    </w:rPr>
  </w:style>
  <w:style w:type="paragraph" w:customStyle="1" w:styleId="a4">
    <w:name w:val="!огл"/>
    <w:basedOn w:val="a0"/>
    <w:link w:val="a5"/>
    <w:qFormat/>
    <w:rsid w:val="00C83E5C"/>
    <w:pPr>
      <w:jc w:val="both"/>
    </w:pPr>
    <w:rPr>
      <w:rFonts w:ascii="Times New Roman" w:hAnsi="Times New Roman" w:cs="Times New Roman"/>
      <w:b/>
      <w:sz w:val="28"/>
      <w:szCs w:val="28"/>
    </w:rPr>
  </w:style>
  <w:style w:type="character" w:customStyle="1" w:styleId="a5">
    <w:name w:val="!огл Знак"/>
    <w:basedOn w:val="a1"/>
    <w:link w:val="a4"/>
    <w:rsid w:val="00C83E5C"/>
    <w:rPr>
      <w:rFonts w:ascii="Times New Roman" w:hAnsi="Times New Roman" w:cs="Times New Roman"/>
      <w:b/>
      <w:sz w:val="28"/>
      <w:szCs w:val="28"/>
    </w:rPr>
  </w:style>
  <w:style w:type="paragraph" w:styleId="a6">
    <w:name w:val="header"/>
    <w:basedOn w:val="a0"/>
    <w:link w:val="a7"/>
    <w:uiPriority w:val="99"/>
    <w:unhideWhenUsed/>
    <w:rsid w:val="00C83E5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83E5C"/>
  </w:style>
  <w:style w:type="paragraph" w:customStyle="1" w:styleId="a8">
    <w:name w:val="!осн"/>
    <w:basedOn w:val="a4"/>
    <w:link w:val="a9"/>
    <w:qFormat/>
    <w:rsid w:val="00DA3CA8"/>
    <w:rPr>
      <w:b w:val="0"/>
    </w:rPr>
  </w:style>
  <w:style w:type="character" w:customStyle="1" w:styleId="a9">
    <w:name w:val="!осн Знак"/>
    <w:basedOn w:val="a5"/>
    <w:link w:val="a8"/>
    <w:rsid w:val="00DA3CA8"/>
    <w:rPr>
      <w:rFonts w:ascii="Times New Roman" w:hAnsi="Times New Roman" w:cs="Times New Roman"/>
      <w:b w:val="0"/>
      <w:sz w:val="28"/>
      <w:szCs w:val="28"/>
    </w:rPr>
  </w:style>
  <w:style w:type="paragraph" w:customStyle="1" w:styleId="aa">
    <w:name w:val="!!осн"/>
    <w:basedOn w:val="a8"/>
    <w:link w:val="ab"/>
    <w:qFormat/>
    <w:rsid w:val="00DA3CA8"/>
    <w:pPr>
      <w:ind w:firstLine="851"/>
    </w:pPr>
  </w:style>
  <w:style w:type="character" w:customStyle="1" w:styleId="ab">
    <w:name w:val="!!осн Знак"/>
    <w:basedOn w:val="a9"/>
    <w:link w:val="aa"/>
    <w:rsid w:val="00DA3CA8"/>
    <w:rPr>
      <w:rFonts w:ascii="Times New Roman" w:hAnsi="Times New Roman" w:cs="Times New Roman"/>
      <w:b w:val="0"/>
      <w:sz w:val="28"/>
      <w:szCs w:val="28"/>
    </w:rPr>
  </w:style>
  <w:style w:type="paragraph" w:styleId="ac">
    <w:name w:val="List Paragraph"/>
    <w:basedOn w:val="a0"/>
    <w:uiPriority w:val="34"/>
    <w:qFormat/>
    <w:rsid w:val="00D07FDD"/>
    <w:pPr>
      <w:ind w:left="720"/>
      <w:contextualSpacing/>
    </w:pPr>
  </w:style>
  <w:style w:type="table" w:styleId="ad">
    <w:name w:val="Table Grid"/>
    <w:basedOn w:val="a2"/>
    <w:uiPriority w:val="39"/>
    <w:rsid w:val="00D07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0"/>
    <w:next w:val="a0"/>
    <w:qFormat/>
    <w:rsid w:val="00323877"/>
    <w:pPr>
      <w:keepNext/>
      <w:keepLines/>
      <w:spacing w:before="240" w:after="0"/>
      <w:outlineLvl w:val="0"/>
    </w:pPr>
    <w:rPr>
      <w:rFonts w:ascii="Calibri Light" w:eastAsia="Times New Roman" w:hAnsi="Calibri Light" w:cs="Times New Roman"/>
      <w:color w:val="2F5496"/>
      <w:sz w:val="32"/>
      <w:szCs w:val="32"/>
    </w:rPr>
  </w:style>
  <w:style w:type="character" w:customStyle="1" w:styleId="110">
    <w:name w:val="Заголовок 1 Знак1"/>
    <w:basedOn w:val="a1"/>
    <w:uiPriority w:val="9"/>
    <w:rsid w:val="00323877"/>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0"/>
    <w:next w:val="a0"/>
    <w:unhideWhenUsed/>
    <w:qFormat/>
    <w:rsid w:val="00F6730E"/>
    <w:pPr>
      <w:keepNext/>
      <w:keepLines/>
      <w:spacing w:before="40" w:after="0"/>
      <w:outlineLvl w:val="1"/>
    </w:pPr>
    <w:rPr>
      <w:rFonts w:ascii="Calibri Light" w:eastAsia="Times New Roman" w:hAnsi="Calibri Light" w:cs="Times New Roman"/>
      <w:color w:val="2F5496"/>
      <w:sz w:val="26"/>
      <w:szCs w:val="26"/>
    </w:rPr>
  </w:style>
  <w:style w:type="character" w:customStyle="1" w:styleId="210">
    <w:name w:val="Заголовок 2 Знак1"/>
    <w:basedOn w:val="a1"/>
    <w:uiPriority w:val="9"/>
    <w:semiHidden/>
    <w:rsid w:val="00F6730E"/>
    <w:rPr>
      <w:rFonts w:asciiTheme="majorHAnsi" w:eastAsiaTheme="majorEastAsia" w:hAnsiTheme="majorHAnsi" w:cstheme="majorBidi"/>
      <w:color w:val="2E74B5" w:themeColor="accent1" w:themeShade="BF"/>
      <w:sz w:val="26"/>
      <w:szCs w:val="26"/>
    </w:rPr>
  </w:style>
  <w:style w:type="character" w:styleId="ae">
    <w:name w:val="Hyperlink"/>
    <w:basedOn w:val="a1"/>
    <w:uiPriority w:val="99"/>
    <w:unhideWhenUsed/>
    <w:rsid w:val="00F36233"/>
    <w:rPr>
      <w:color w:val="0563C1"/>
      <w:u w:val="single"/>
    </w:rPr>
  </w:style>
  <w:style w:type="paragraph" w:customStyle="1" w:styleId="msonormal0">
    <w:name w:val="msonormal"/>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3623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F3623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F362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36233"/>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36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F36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F36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F36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F36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F3623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F3623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F3623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F36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F36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F36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F3623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F3623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0"/>
    <w:link w:val="af0"/>
    <w:uiPriority w:val="99"/>
    <w:semiHidden/>
    <w:unhideWhenUsed/>
    <w:rsid w:val="005C5B13"/>
    <w:pPr>
      <w:spacing w:after="0" w:line="240" w:lineRule="auto"/>
    </w:pPr>
    <w:rPr>
      <w:sz w:val="20"/>
      <w:szCs w:val="20"/>
    </w:rPr>
  </w:style>
  <w:style w:type="character" w:customStyle="1" w:styleId="af0">
    <w:name w:val="Текст сноски Знак"/>
    <w:basedOn w:val="a1"/>
    <w:link w:val="af"/>
    <w:uiPriority w:val="99"/>
    <w:semiHidden/>
    <w:rsid w:val="005C5B13"/>
    <w:rPr>
      <w:sz w:val="20"/>
      <w:szCs w:val="20"/>
    </w:rPr>
  </w:style>
  <w:style w:type="character" w:styleId="af1">
    <w:name w:val="footnote reference"/>
    <w:basedOn w:val="a1"/>
    <w:uiPriority w:val="99"/>
    <w:semiHidden/>
    <w:unhideWhenUsed/>
    <w:rsid w:val="005C5B13"/>
    <w:rPr>
      <w:vertAlign w:val="superscript"/>
    </w:rPr>
  </w:style>
  <w:style w:type="paragraph" w:customStyle="1" w:styleId="af2">
    <w:name w:val="!Основной"/>
    <w:basedOn w:val="a0"/>
    <w:link w:val="af3"/>
    <w:qFormat/>
    <w:rsid w:val="00F16EBA"/>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nhideWhenUsed/>
    <w:qFormat/>
    <w:rsid w:val="00BD161A"/>
    <w:pPr>
      <w:keepNext/>
      <w:keepLines/>
      <w:spacing w:before="40" w:after="0"/>
      <w:outlineLvl w:val="2"/>
    </w:pPr>
    <w:rPr>
      <w:rFonts w:ascii="Calibri Light" w:eastAsia="Times New Roman" w:hAnsi="Calibri Light" w:cs="Times New Roman"/>
      <w:color w:val="1F3763"/>
      <w:sz w:val="24"/>
      <w:szCs w:val="24"/>
    </w:rPr>
  </w:style>
  <w:style w:type="character" w:customStyle="1" w:styleId="310">
    <w:name w:val="Заголовок 3 Знак1"/>
    <w:basedOn w:val="a1"/>
    <w:uiPriority w:val="9"/>
    <w:semiHidden/>
    <w:rsid w:val="00BD161A"/>
    <w:rPr>
      <w:rFonts w:asciiTheme="majorHAnsi" w:eastAsiaTheme="majorEastAsia" w:hAnsiTheme="majorHAnsi" w:cstheme="majorBidi"/>
      <w:color w:val="1F4D78" w:themeColor="accent1" w:themeShade="7F"/>
      <w:sz w:val="24"/>
      <w:szCs w:val="24"/>
    </w:rPr>
  </w:style>
  <w:style w:type="paragraph" w:styleId="af4">
    <w:name w:val="Normal (Web)"/>
    <w:basedOn w:val="a0"/>
    <w:uiPriority w:val="99"/>
    <w:semiHidden/>
    <w:unhideWhenUsed/>
    <w:rsid w:val="00DC7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Таб."/>
    <w:basedOn w:val="ac"/>
    <w:link w:val="af5"/>
    <w:qFormat/>
    <w:rsid w:val="008D568A"/>
    <w:pPr>
      <w:numPr>
        <w:numId w:val="16"/>
      </w:numPr>
      <w:suppressAutoHyphens/>
      <w:spacing w:after="200" w:line="312" w:lineRule="auto"/>
      <w:jc w:val="both"/>
    </w:pPr>
    <w:rPr>
      <w:rFonts w:ascii="Times New Roman" w:eastAsiaTheme="minorEastAsia" w:hAnsi="Times New Roman" w:cs="Times New Roman"/>
      <w:sz w:val="28"/>
      <w:szCs w:val="28"/>
      <w:lang w:eastAsia="ru-RU"/>
    </w:rPr>
  </w:style>
  <w:style w:type="character" w:customStyle="1" w:styleId="af5">
    <w:name w:val="!Таб. Знак"/>
    <w:basedOn w:val="a1"/>
    <w:link w:val="a"/>
    <w:rsid w:val="008D568A"/>
    <w:rPr>
      <w:rFonts w:ascii="Times New Roman" w:eastAsiaTheme="minorEastAsia" w:hAnsi="Times New Roman" w:cs="Times New Roman"/>
      <w:sz w:val="28"/>
      <w:szCs w:val="28"/>
      <w:lang w:eastAsia="ru-RU"/>
    </w:rPr>
  </w:style>
  <w:style w:type="paragraph" w:styleId="12">
    <w:name w:val="toc 1"/>
    <w:basedOn w:val="a0"/>
    <w:next w:val="a0"/>
    <w:autoRedefine/>
    <w:uiPriority w:val="39"/>
    <w:unhideWhenUsed/>
    <w:rsid w:val="001109D3"/>
    <w:pPr>
      <w:spacing w:after="100"/>
    </w:pPr>
  </w:style>
  <w:style w:type="paragraph" w:customStyle="1" w:styleId="af6">
    <w:name w:val="!табл"/>
    <w:basedOn w:val="af2"/>
    <w:link w:val="af7"/>
    <w:qFormat/>
    <w:rsid w:val="00147F5E"/>
    <w:pPr>
      <w:spacing w:after="120"/>
      <w:ind w:firstLine="0"/>
    </w:pPr>
  </w:style>
  <w:style w:type="paragraph" w:customStyle="1" w:styleId="Standard">
    <w:name w:val="Standard"/>
    <w:rsid w:val="00C62D48"/>
    <w:pPr>
      <w:suppressAutoHyphens/>
      <w:autoSpaceDN w:val="0"/>
      <w:spacing w:after="0" w:line="240" w:lineRule="auto"/>
      <w:ind w:firstLine="688"/>
      <w:jc w:val="both"/>
      <w:textAlignment w:val="baseline"/>
    </w:pPr>
    <w:rPr>
      <w:rFonts w:ascii="Times New Roman" w:eastAsia="Times New Roman" w:hAnsi="Times New Roman" w:cs="Times New Roman"/>
      <w:kern w:val="3"/>
      <w:sz w:val="24"/>
      <w:szCs w:val="24"/>
      <w:lang w:eastAsia="ru-RU"/>
    </w:rPr>
  </w:style>
  <w:style w:type="character" w:customStyle="1" w:styleId="af3">
    <w:name w:val="!Основной Знак"/>
    <w:basedOn w:val="a1"/>
    <w:link w:val="af2"/>
    <w:rsid w:val="00147F5E"/>
    <w:rPr>
      <w:rFonts w:ascii="Times New Roman" w:eastAsia="Times New Roman" w:hAnsi="Times New Roman" w:cs="Times New Roman"/>
      <w:sz w:val="28"/>
      <w:szCs w:val="28"/>
      <w:lang w:eastAsia="ru-RU"/>
    </w:rPr>
  </w:style>
  <w:style w:type="character" w:customStyle="1" w:styleId="af7">
    <w:name w:val="!табл Знак"/>
    <w:basedOn w:val="af3"/>
    <w:link w:val="af6"/>
    <w:rsid w:val="00147F5E"/>
    <w:rPr>
      <w:rFonts w:ascii="Times New Roman" w:eastAsia="Times New Roman" w:hAnsi="Times New Roman" w:cs="Times New Roman"/>
      <w:sz w:val="28"/>
      <w:szCs w:val="28"/>
      <w:lang w:eastAsia="ru-RU"/>
    </w:rPr>
  </w:style>
  <w:style w:type="paragraph" w:customStyle="1" w:styleId="af8">
    <w:name w:val="!А"/>
    <w:basedOn w:val="a0"/>
    <w:link w:val="af9"/>
    <w:qFormat/>
    <w:rsid w:val="00D749DE"/>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9">
    <w:name w:val="!А Знак"/>
    <w:basedOn w:val="a1"/>
    <w:link w:val="af8"/>
    <w:rsid w:val="00D749DE"/>
    <w:rPr>
      <w:rFonts w:ascii="Times New Roman" w:eastAsia="Times New Roman" w:hAnsi="Times New Roman" w:cs="Times New Roman"/>
      <w:sz w:val="28"/>
      <w:szCs w:val="28"/>
      <w:lang w:eastAsia="ru-RU"/>
    </w:rPr>
  </w:style>
  <w:style w:type="paragraph" w:styleId="afa">
    <w:name w:val="Balloon Text"/>
    <w:basedOn w:val="a0"/>
    <w:link w:val="afb"/>
    <w:uiPriority w:val="99"/>
    <w:semiHidden/>
    <w:unhideWhenUsed/>
    <w:rsid w:val="00FB0E03"/>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FB0E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907332">
      <w:bodyDiv w:val="1"/>
      <w:marLeft w:val="0"/>
      <w:marRight w:val="0"/>
      <w:marTop w:val="0"/>
      <w:marBottom w:val="0"/>
      <w:divBdr>
        <w:top w:val="none" w:sz="0" w:space="0" w:color="auto"/>
        <w:left w:val="none" w:sz="0" w:space="0" w:color="auto"/>
        <w:bottom w:val="none" w:sz="0" w:space="0" w:color="auto"/>
        <w:right w:val="none" w:sz="0" w:space="0" w:color="auto"/>
      </w:divBdr>
    </w:div>
    <w:div w:id="65155181">
      <w:bodyDiv w:val="1"/>
      <w:marLeft w:val="0"/>
      <w:marRight w:val="0"/>
      <w:marTop w:val="0"/>
      <w:marBottom w:val="0"/>
      <w:divBdr>
        <w:top w:val="none" w:sz="0" w:space="0" w:color="auto"/>
        <w:left w:val="none" w:sz="0" w:space="0" w:color="auto"/>
        <w:bottom w:val="none" w:sz="0" w:space="0" w:color="auto"/>
        <w:right w:val="none" w:sz="0" w:space="0" w:color="auto"/>
      </w:divBdr>
    </w:div>
    <w:div w:id="122431213">
      <w:bodyDiv w:val="1"/>
      <w:marLeft w:val="0"/>
      <w:marRight w:val="0"/>
      <w:marTop w:val="0"/>
      <w:marBottom w:val="0"/>
      <w:divBdr>
        <w:top w:val="none" w:sz="0" w:space="0" w:color="auto"/>
        <w:left w:val="none" w:sz="0" w:space="0" w:color="auto"/>
        <w:bottom w:val="none" w:sz="0" w:space="0" w:color="auto"/>
        <w:right w:val="none" w:sz="0" w:space="0" w:color="auto"/>
      </w:divBdr>
    </w:div>
    <w:div w:id="228661234">
      <w:bodyDiv w:val="1"/>
      <w:marLeft w:val="0"/>
      <w:marRight w:val="0"/>
      <w:marTop w:val="0"/>
      <w:marBottom w:val="0"/>
      <w:divBdr>
        <w:top w:val="none" w:sz="0" w:space="0" w:color="auto"/>
        <w:left w:val="none" w:sz="0" w:space="0" w:color="auto"/>
        <w:bottom w:val="none" w:sz="0" w:space="0" w:color="auto"/>
        <w:right w:val="none" w:sz="0" w:space="0" w:color="auto"/>
      </w:divBdr>
    </w:div>
    <w:div w:id="324170860">
      <w:bodyDiv w:val="1"/>
      <w:marLeft w:val="0"/>
      <w:marRight w:val="0"/>
      <w:marTop w:val="0"/>
      <w:marBottom w:val="0"/>
      <w:divBdr>
        <w:top w:val="none" w:sz="0" w:space="0" w:color="auto"/>
        <w:left w:val="none" w:sz="0" w:space="0" w:color="auto"/>
        <w:bottom w:val="none" w:sz="0" w:space="0" w:color="auto"/>
        <w:right w:val="none" w:sz="0" w:space="0" w:color="auto"/>
      </w:divBdr>
    </w:div>
    <w:div w:id="370418669">
      <w:bodyDiv w:val="1"/>
      <w:marLeft w:val="0"/>
      <w:marRight w:val="0"/>
      <w:marTop w:val="0"/>
      <w:marBottom w:val="0"/>
      <w:divBdr>
        <w:top w:val="none" w:sz="0" w:space="0" w:color="auto"/>
        <w:left w:val="none" w:sz="0" w:space="0" w:color="auto"/>
        <w:bottom w:val="none" w:sz="0" w:space="0" w:color="auto"/>
        <w:right w:val="none" w:sz="0" w:space="0" w:color="auto"/>
      </w:divBdr>
    </w:div>
    <w:div w:id="453603532">
      <w:bodyDiv w:val="1"/>
      <w:marLeft w:val="0"/>
      <w:marRight w:val="0"/>
      <w:marTop w:val="0"/>
      <w:marBottom w:val="0"/>
      <w:divBdr>
        <w:top w:val="none" w:sz="0" w:space="0" w:color="auto"/>
        <w:left w:val="none" w:sz="0" w:space="0" w:color="auto"/>
        <w:bottom w:val="none" w:sz="0" w:space="0" w:color="auto"/>
        <w:right w:val="none" w:sz="0" w:space="0" w:color="auto"/>
      </w:divBdr>
    </w:div>
    <w:div w:id="464125957">
      <w:bodyDiv w:val="1"/>
      <w:marLeft w:val="0"/>
      <w:marRight w:val="0"/>
      <w:marTop w:val="0"/>
      <w:marBottom w:val="0"/>
      <w:divBdr>
        <w:top w:val="none" w:sz="0" w:space="0" w:color="auto"/>
        <w:left w:val="none" w:sz="0" w:space="0" w:color="auto"/>
        <w:bottom w:val="none" w:sz="0" w:space="0" w:color="auto"/>
        <w:right w:val="none" w:sz="0" w:space="0" w:color="auto"/>
      </w:divBdr>
    </w:div>
    <w:div w:id="637733815">
      <w:bodyDiv w:val="1"/>
      <w:marLeft w:val="0"/>
      <w:marRight w:val="0"/>
      <w:marTop w:val="0"/>
      <w:marBottom w:val="0"/>
      <w:divBdr>
        <w:top w:val="none" w:sz="0" w:space="0" w:color="auto"/>
        <w:left w:val="none" w:sz="0" w:space="0" w:color="auto"/>
        <w:bottom w:val="none" w:sz="0" w:space="0" w:color="auto"/>
        <w:right w:val="none" w:sz="0" w:space="0" w:color="auto"/>
      </w:divBdr>
    </w:div>
    <w:div w:id="760875323">
      <w:bodyDiv w:val="1"/>
      <w:marLeft w:val="0"/>
      <w:marRight w:val="0"/>
      <w:marTop w:val="0"/>
      <w:marBottom w:val="0"/>
      <w:divBdr>
        <w:top w:val="none" w:sz="0" w:space="0" w:color="auto"/>
        <w:left w:val="none" w:sz="0" w:space="0" w:color="auto"/>
        <w:bottom w:val="none" w:sz="0" w:space="0" w:color="auto"/>
        <w:right w:val="none" w:sz="0" w:space="0" w:color="auto"/>
      </w:divBdr>
    </w:div>
    <w:div w:id="777916843">
      <w:bodyDiv w:val="1"/>
      <w:marLeft w:val="0"/>
      <w:marRight w:val="0"/>
      <w:marTop w:val="0"/>
      <w:marBottom w:val="0"/>
      <w:divBdr>
        <w:top w:val="none" w:sz="0" w:space="0" w:color="auto"/>
        <w:left w:val="none" w:sz="0" w:space="0" w:color="auto"/>
        <w:bottom w:val="none" w:sz="0" w:space="0" w:color="auto"/>
        <w:right w:val="none" w:sz="0" w:space="0" w:color="auto"/>
      </w:divBdr>
    </w:div>
    <w:div w:id="809135105">
      <w:bodyDiv w:val="1"/>
      <w:marLeft w:val="0"/>
      <w:marRight w:val="0"/>
      <w:marTop w:val="0"/>
      <w:marBottom w:val="0"/>
      <w:divBdr>
        <w:top w:val="none" w:sz="0" w:space="0" w:color="auto"/>
        <w:left w:val="none" w:sz="0" w:space="0" w:color="auto"/>
        <w:bottom w:val="none" w:sz="0" w:space="0" w:color="auto"/>
        <w:right w:val="none" w:sz="0" w:space="0" w:color="auto"/>
      </w:divBdr>
    </w:div>
    <w:div w:id="865631687">
      <w:bodyDiv w:val="1"/>
      <w:marLeft w:val="0"/>
      <w:marRight w:val="0"/>
      <w:marTop w:val="0"/>
      <w:marBottom w:val="0"/>
      <w:divBdr>
        <w:top w:val="none" w:sz="0" w:space="0" w:color="auto"/>
        <w:left w:val="none" w:sz="0" w:space="0" w:color="auto"/>
        <w:bottom w:val="none" w:sz="0" w:space="0" w:color="auto"/>
        <w:right w:val="none" w:sz="0" w:space="0" w:color="auto"/>
      </w:divBdr>
    </w:div>
    <w:div w:id="962228755">
      <w:bodyDiv w:val="1"/>
      <w:marLeft w:val="0"/>
      <w:marRight w:val="0"/>
      <w:marTop w:val="0"/>
      <w:marBottom w:val="0"/>
      <w:divBdr>
        <w:top w:val="none" w:sz="0" w:space="0" w:color="auto"/>
        <w:left w:val="none" w:sz="0" w:space="0" w:color="auto"/>
        <w:bottom w:val="none" w:sz="0" w:space="0" w:color="auto"/>
        <w:right w:val="none" w:sz="0" w:space="0" w:color="auto"/>
      </w:divBdr>
    </w:div>
    <w:div w:id="994457411">
      <w:bodyDiv w:val="1"/>
      <w:marLeft w:val="0"/>
      <w:marRight w:val="0"/>
      <w:marTop w:val="0"/>
      <w:marBottom w:val="0"/>
      <w:divBdr>
        <w:top w:val="none" w:sz="0" w:space="0" w:color="auto"/>
        <w:left w:val="none" w:sz="0" w:space="0" w:color="auto"/>
        <w:bottom w:val="none" w:sz="0" w:space="0" w:color="auto"/>
        <w:right w:val="none" w:sz="0" w:space="0" w:color="auto"/>
      </w:divBdr>
    </w:div>
    <w:div w:id="1001200489">
      <w:bodyDiv w:val="1"/>
      <w:marLeft w:val="0"/>
      <w:marRight w:val="0"/>
      <w:marTop w:val="0"/>
      <w:marBottom w:val="0"/>
      <w:divBdr>
        <w:top w:val="none" w:sz="0" w:space="0" w:color="auto"/>
        <w:left w:val="none" w:sz="0" w:space="0" w:color="auto"/>
        <w:bottom w:val="none" w:sz="0" w:space="0" w:color="auto"/>
        <w:right w:val="none" w:sz="0" w:space="0" w:color="auto"/>
      </w:divBdr>
    </w:div>
    <w:div w:id="1049693375">
      <w:bodyDiv w:val="1"/>
      <w:marLeft w:val="0"/>
      <w:marRight w:val="0"/>
      <w:marTop w:val="0"/>
      <w:marBottom w:val="0"/>
      <w:divBdr>
        <w:top w:val="none" w:sz="0" w:space="0" w:color="auto"/>
        <w:left w:val="none" w:sz="0" w:space="0" w:color="auto"/>
        <w:bottom w:val="none" w:sz="0" w:space="0" w:color="auto"/>
        <w:right w:val="none" w:sz="0" w:space="0" w:color="auto"/>
      </w:divBdr>
    </w:div>
    <w:div w:id="1049720440">
      <w:bodyDiv w:val="1"/>
      <w:marLeft w:val="0"/>
      <w:marRight w:val="0"/>
      <w:marTop w:val="0"/>
      <w:marBottom w:val="0"/>
      <w:divBdr>
        <w:top w:val="none" w:sz="0" w:space="0" w:color="auto"/>
        <w:left w:val="none" w:sz="0" w:space="0" w:color="auto"/>
        <w:bottom w:val="none" w:sz="0" w:space="0" w:color="auto"/>
        <w:right w:val="none" w:sz="0" w:space="0" w:color="auto"/>
      </w:divBdr>
    </w:div>
    <w:div w:id="1134298174">
      <w:bodyDiv w:val="1"/>
      <w:marLeft w:val="0"/>
      <w:marRight w:val="0"/>
      <w:marTop w:val="0"/>
      <w:marBottom w:val="0"/>
      <w:divBdr>
        <w:top w:val="none" w:sz="0" w:space="0" w:color="auto"/>
        <w:left w:val="none" w:sz="0" w:space="0" w:color="auto"/>
        <w:bottom w:val="none" w:sz="0" w:space="0" w:color="auto"/>
        <w:right w:val="none" w:sz="0" w:space="0" w:color="auto"/>
      </w:divBdr>
    </w:div>
    <w:div w:id="1293633453">
      <w:bodyDiv w:val="1"/>
      <w:marLeft w:val="0"/>
      <w:marRight w:val="0"/>
      <w:marTop w:val="0"/>
      <w:marBottom w:val="0"/>
      <w:divBdr>
        <w:top w:val="none" w:sz="0" w:space="0" w:color="auto"/>
        <w:left w:val="none" w:sz="0" w:space="0" w:color="auto"/>
        <w:bottom w:val="none" w:sz="0" w:space="0" w:color="auto"/>
        <w:right w:val="none" w:sz="0" w:space="0" w:color="auto"/>
      </w:divBdr>
    </w:div>
    <w:div w:id="1301501215">
      <w:bodyDiv w:val="1"/>
      <w:marLeft w:val="0"/>
      <w:marRight w:val="0"/>
      <w:marTop w:val="0"/>
      <w:marBottom w:val="0"/>
      <w:divBdr>
        <w:top w:val="none" w:sz="0" w:space="0" w:color="auto"/>
        <w:left w:val="none" w:sz="0" w:space="0" w:color="auto"/>
        <w:bottom w:val="none" w:sz="0" w:space="0" w:color="auto"/>
        <w:right w:val="none" w:sz="0" w:space="0" w:color="auto"/>
      </w:divBdr>
    </w:div>
    <w:div w:id="1476222175">
      <w:bodyDiv w:val="1"/>
      <w:marLeft w:val="0"/>
      <w:marRight w:val="0"/>
      <w:marTop w:val="0"/>
      <w:marBottom w:val="0"/>
      <w:divBdr>
        <w:top w:val="none" w:sz="0" w:space="0" w:color="auto"/>
        <w:left w:val="none" w:sz="0" w:space="0" w:color="auto"/>
        <w:bottom w:val="none" w:sz="0" w:space="0" w:color="auto"/>
        <w:right w:val="none" w:sz="0" w:space="0" w:color="auto"/>
      </w:divBdr>
    </w:div>
    <w:div w:id="1564563631">
      <w:bodyDiv w:val="1"/>
      <w:marLeft w:val="0"/>
      <w:marRight w:val="0"/>
      <w:marTop w:val="0"/>
      <w:marBottom w:val="0"/>
      <w:divBdr>
        <w:top w:val="none" w:sz="0" w:space="0" w:color="auto"/>
        <w:left w:val="none" w:sz="0" w:space="0" w:color="auto"/>
        <w:bottom w:val="none" w:sz="0" w:space="0" w:color="auto"/>
        <w:right w:val="none" w:sz="0" w:space="0" w:color="auto"/>
      </w:divBdr>
    </w:div>
    <w:div w:id="1624380054">
      <w:bodyDiv w:val="1"/>
      <w:marLeft w:val="0"/>
      <w:marRight w:val="0"/>
      <w:marTop w:val="0"/>
      <w:marBottom w:val="0"/>
      <w:divBdr>
        <w:top w:val="none" w:sz="0" w:space="0" w:color="auto"/>
        <w:left w:val="none" w:sz="0" w:space="0" w:color="auto"/>
        <w:bottom w:val="none" w:sz="0" w:space="0" w:color="auto"/>
        <w:right w:val="none" w:sz="0" w:space="0" w:color="auto"/>
      </w:divBdr>
    </w:div>
    <w:div w:id="1678772895">
      <w:bodyDiv w:val="1"/>
      <w:marLeft w:val="0"/>
      <w:marRight w:val="0"/>
      <w:marTop w:val="0"/>
      <w:marBottom w:val="0"/>
      <w:divBdr>
        <w:top w:val="none" w:sz="0" w:space="0" w:color="auto"/>
        <w:left w:val="none" w:sz="0" w:space="0" w:color="auto"/>
        <w:bottom w:val="none" w:sz="0" w:space="0" w:color="auto"/>
        <w:right w:val="none" w:sz="0" w:space="0" w:color="auto"/>
      </w:divBdr>
    </w:div>
    <w:div w:id="1686134017">
      <w:bodyDiv w:val="1"/>
      <w:marLeft w:val="0"/>
      <w:marRight w:val="0"/>
      <w:marTop w:val="0"/>
      <w:marBottom w:val="0"/>
      <w:divBdr>
        <w:top w:val="none" w:sz="0" w:space="0" w:color="auto"/>
        <w:left w:val="none" w:sz="0" w:space="0" w:color="auto"/>
        <w:bottom w:val="none" w:sz="0" w:space="0" w:color="auto"/>
        <w:right w:val="none" w:sz="0" w:space="0" w:color="auto"/>
      </w:divBdr>
    </w:div>
    <w:div w:id="1716000811">
      <w:bodyDiv w:val="1"/>
      <w:marLeft w:val="0"/>
      <w:marRight w:val="0"/>
      <w:marTop w:val="0"/>
      <w:marBottom w:val="0"/>
      <w:divBdr>
        <w:top w:val="none" w:sz="0" w:space="0" w:color="auto"/>
        <w:left w:val="none" w:sz="0" w:space="0" w:color="auto"/>
        <w:bottom w:val="none" w:sz="0" w:space="0" w:color="auto"/>
        <w:right w:val="none" w:sz="0" w:space="0" w:color="auto"/>
      </w:divBdr>
    </w:div>
    <w:div w:id="1778334454">
      <w:bodyDiv w:val="1"/>
      <w:marLeft w:val="0"/>
      <w:marRight w:val="0"/>
      <w:marTop w:val="0"/>
      <w:marBottom w:val="0"/>
      <w:divBdr>
        <w:top w:val="none" w:sz="0" w:space="0" w:color="auto"/>
        <w:left w:val="none" w:sz="0" w:space="0" w:color="auto"/>
        <w:bottom w:val="none" w:sz="0" w:space="0" w:color="auto"/>
        <w:right w:val="none" w:sz="0" w:space="0" w:color="auto"/>
      </w:divBdr>
    </w:div>
    <w:div w:id="1803309964">
      <w:bodyDiv w:val="1"/>
      <w:marLeft w:val="0"/>
      <w:marRight w:val="0"/>
      <w:marTop w:val="0"/>
      <w:marBottom w:val="0"/>
      <w:divBdr>
        <w:top w:val="none" w:sz="0" w:space="0" w:color="auto"/>
        <w:left w:val="none" w:sz="0" w:space="0" w:color="auto"/>
        <w:bottom w:val="none" w:sz="0" w:space="0" w:color="auto"/>
        <w:right w:val="none" w:sz="0" w:space="0" w:color="auto"/>
      </w:divBdr>
    </w:div>
    <w:div w:id="1821270027">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20681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26E5-7D41-43DE-92C9-9E39E018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20826</Words>
  <Characters>118711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Home</cp:lastModifiedBy>
  <cp:revision>14</cp:revision>
  <cp:lastPrinted>2019-02-17T13:39:00Z</cp:lastPrinted>
  <dcterms:created xsi:type="dcterms:W3CDTF">2019-01-29T00:18:00Z</dcterms:created>
  <dcterms:modified xsi:type="dcterms:W3CDTF">2021-06-02T18:41:00Z</dcterms:modified>
</cp:coreProperties>
</file>